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01577727" w:rsidR="00BB0DC2" w:rsidRPr="005D2DDD" w:rsidRDefault="000772A3" w:rsidP="00416FE2">
            <w:pPr>
              <w:bidi/>
              <w:rPr>
                <w:rFonts w:asciiTheme="majorBidi" w:hAnsiTheme="majorBidi" w:cstheme="majorBidi"/>
                <w:sz w:val="30"/>
                <w:szCs w:val="30"/>
              </w:rPr>
            </w:pPr>
            <w:r>
              <w:rPr>
                <w:rFonts w:asciiTheme="majorBidi" w:hAnsiTheme="majorBidi" w:cstheme="majorBidi" w:hint="cs"/>
                <w:sz w:val="30"/>
                <w:szCs w:val="30"/>
                <w:rtl/>
              </w:rPr>
              <w:t>التوحيد1</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30BFF5C5" w:rsidR="0027521F" w:rsidRPr="005D2DDD" w:rsidRDefault="000772A3" w:rsidP="000D0561">
            <w:pPr>
              <w:bidi/>
              <w:rPr>
                <w:rFonts w:asciiTheme="majorBidi" w:hAnsiTheme="majorBidi" w:cstheme="majorBidi"/>
                <w:b/>
                <w:bCs/>
                <w:sz w:val="30"/>
                <w:szCs w:val="30"/>
                <w:rtl/>
              </w:rPr>
            </w:pPr>
            <w:r w:rsidRPr="000772A3">
              <w:rPr>
                <w:rFonts w:asciiTheme="majorBidi" w:hAnsiTheme="majorBidi" w:cstheme="majorBidi"/>
                <w:b/>
                <w:bCs/>
                <w:sz w:val="30"/>
                <w:szCs w:val="30"/>
              </w:rPr>
              <w:t>BIS</w:t>
            </w:r>
            <w:r w:rsidR="000D0561">
              <w:rPr>
                <w:rFonts w:asciiTheme="majorBidi" w:hAnsiTheme="majorBidi" w:cstheme="majorBidi"/>
                <w:b/>
                <w:bCs/>
                <w:sz w:val="30"/>
                <w:szCs w:val="30"/>
              </w:rPr>
              <w:t xml:space="preserve"> 124 </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31AC6A22" w:rsidR="0027521F" w:rsidRPr="00A75363" w:rsidRDefault="0080569E" w:rsidP="00416FE2">
            <w:pPr>
              <w:bidi/>
              <w:rPr>
                <w:rFonts w:asciiTheme="majorBidi" w:hAnsiTheme="majorBidi" w:cstheme="majorBidi"/>
                <w:b/>
                <w:bCs/>
                <w:color w:val="00B0F0"/>
                <w:sz w:val="30"/>
                <w:szCs w:val="30"/>
                <w:rtl/>
              </w:rPr>
            </w:pPr>
            <w:r w:rsidRPr="00A75363">
              <w:rPr>
                <w:rFonts w:asciiTheme="majorBidi" w:hAnsiTheme="majorBidi" w:cstheme="majorBidi" w:hint="cs"/>
                <w:b/>
                <w:bCs/>
                <w:color w:val="00B0F0"/>
                <w:sz w:val="30"/>
                <w:szCs w:val="30"/>
                <w:rtl/>
              </w:rPr>
              <w:t xml:space="preserve">الدراسات الإسلامية </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07B25015" w:rsidR="0027521F" w:rsidRPr="00A75363" w:rsidRDefault="0080569E" w:rsidP="00416FE2">
            <w:pPr>
              <w:bidi/>
              <w:rPr>
                <w:rFonts w:asciiTheme="majorBidi" w:hAnsiTheme="majorBidi" w:cstheme="majorBidi"/>
                <w:b/>
                <w:bCs/>
                <w:color w:val="00B0F0"/>
                <w:sz w:val="30"/>
                <w:szCs w:val="30"/>
                <w:lang w:bidi="ar-EG"/>
              </w:rPr>
            </w:pPr>
            <w:r w:rsidRPr="00A75363">
              <w:rPr>
                <w:rFonts w:asciiTheme="majorBidi" w:hAnsiTheme="majorBidi" w:cstheme="majorBidi" w:hint="cs"/>
                <w:b/>
                <w:bCs/>
                <w:color w:val="00B0F0"/>
                <w:sz w:val="30"/>
                <w:szCs w:val="30"/>
                <w:rtl/>
                <w:lang w:bidi="ar-EG"/>
              </w:rPr>
              <w:t>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49985388" w:rsidR="00DA5A4C" w:rsidRPr="00A75363" w:rsidRDefault="00A109DF" w:rsidP="00416FE2">
            <w:pPr>
              <w:bidi/>
              <w:rPr>
                <w:rFonts w:asciiTheme="majorBidi" w:hAnsiTheme="majorBidi" w:cstheme="majorBidi"/>
                <w:b/>
                <w:bCs/>
                <w:color w:val="00B0F0"/>
                <w:sz w:val="30"/>
                <w:szCs w:val="30"/>
                <w:rtl/>
              </w:rPr>
            </w:pPr>
            <w:r>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6B1FBD54" w:rsidR="0027521F" w:rsidRPr="00A75363" w:rsidRDefault="0080569E" w:rsidP="00416FE2">
            <w:pPr>
              <w:bidi/>
              <w:rPr>
                <w:rFonts w:asciiTheme="majorBidi" w:hAnsiTheme="majorBidi" w:cstheme="majorBidi"/>
                <w:b/>
                <w:bCs/>
                <w:color w:val="00B0F0"/>
                <w:sz w:val="30"/>
                <w:szCs w:val="30"/>
              </w:rPr>
            </w:pPr>
            <w:r w:rsidRPr="00A75363">
              <w:rPr>
                <w:rFonts w:asciiTheme="majorBidi" w:hAnsiTheme="majorBidi" w:cstheme="majorBidi" w:hint="cs"/>
                <w:b/>
                <w:bCs/>
                <w:color w:val="00B0F0"/>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427C37"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427C37"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427C37"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427C37"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427C37"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427C37"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427C37"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427C37"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427C37"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427C37"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427C37"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427C37"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427C37"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427C37"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74"/>
        <w:gridCol w:w="713"/>
        <w:gridCol w:w="878"/>
        <w:gridCol w:w="59"/>
        <w:gridCol w:w="218"/>
        <w:gridCol w:w="184"/>
        <w:gridCol w:w="278"/>
        <w:gridCol w:w="517"/>
        <w:gridCol w:w="278"/>
        <w:gridCol w:w="697"/>
        <w:gridCol w:w="278"/>
        <w:gridCol w:w="209"/>
        <w:gridCol w:w="442"/>
        <w:gridCol w:w="278"/>
        <w:gridCol w:w="1993"/>
        <w:gridCol w:w="278"/>
        <w:gridCol w:w="1797"/>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423D8DE1" w:rsidR="00807FAF" w:rsidRPr="003302F2" w:rsidRDefault="0080569E" w:rsidP="00416FE2">
            <w:pPr>
              <w:bidi/>
              <w:rPr>
                <w:rFonts w:asciiTheme="majorBidi" w:hAnsiTheme="majorBidi" w:cstheme="majorBidi"/>
                <w:b/>
                <w:bCs/>
                <w:rtl/>
                <w:lang w:bidi="ar-EG"/>
              </w:rPr>
            </w:pPr>
            <w:r>
              <w:rPr>
                <w:rFonts w:asciiTheme="majorBidi" w:hAnsiTheme="majorBidi" w:cstheme="majorBidi" w:hint="cs"/>
                <w:b/>
                <w:bCs/>
                <w:rtl/>
                <w:lang w:bidi="ar-EG"/>
              </w:rPr>
              <w:t xml:space="preserve">ساعتان </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A75363">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shd w:val="clear" w:color="auto" w:fill="00B0F0"/>
            <w:vAlign w:val="center"/>
          </w:tcPr>
          <w:p w14:paraId="16FF378D" w14:textId="77777777" w:rsidR="00A506A9" w:rsidRPr="00A75363" w:rsidRDefault="00A506A9" w:rsidP="00416FE2">
            <w:pPr>
              <w:bidi/>
              <w:rPr>
                <w:rFonts w:asciiTheme="majorBidi" w:hAnsiTheme="majorBidi" w:cstheme="majorBidi"/>
                <w:b/>
                <w:bCs/>
                <w:color w:val="00B0F0"/>
              </w:rPr>
            </w:pP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A75363">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shd w:val="clear" w:color="auto" w:fill="00B0F0"/>
            <w:vAlign w:val="center"/>
          </w:tcPr>
          <w:p w14:paraId="0256069E" w14:textId="77777777" w:rsidR="005C6B5C" w:rsidRPr="005D2DDD" w:rsidRDefault="005C6B5C" w:rsidP="00416FE2">
            <w:pPr>
              <w:bidi/>
              <w:rPr>
                <w:rFonts w:asciiTheme="majorBidi" w:hAnsiTheme="majorBidi" w:cstheme="majorBidi"/>
                <w:b/>
                <w:bCs/>
                <w:lang w:bidi="ar-EG"/>
              </w:rPr>
            </w:pP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18C04170" w:rsidR="00C537CB"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655C97">
        <w:trPr>
          <w:trHeight w:val="871"/>
          <w:jc w:val="center"/>
        </w:trPr>
        <w:tc>
          <w:tcPr>
            <w:tcW w:w="5000" w:type="pct"/>
            <w:gridSpan w:val="17"/>
            <w:tcBorders>
              <w:top w:val="single" w:sz="8" w:space="0" w:color="auto"/>
            </w:tcBorders>
          </w:tcPr>
          <w:p w14:paraId="0B35C87D" w14:textId="45125972" w:rsidR="00550C20" w:rsidRPr="000772A3" w:rsidRDefault="00550C20" w:rsidP="000772A3">
            <w:pPr>
              <w:bidi/>
              <w:rPr>
                <w:rFonts w:asciiTheme="majorBidi" w:hAnsiTheme="majorBidi" w:cstheme="majorBidi"/>
                <w:b/>
                <w:bCs/>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14:paraId="2F62CFA8" w14:textId="5662134D" w:rsidR="00550C20" w:rsidRPr="003302F2" w:rsidRDefault="000772A3" w:rsidP="00427C37">
            <w:pPr>
              <w:bidi/>
              <w:rPr>
                <w:rFonts w:asciiTheme="majorBidi" w:hAnsiTheme="majorBidi" w:cstheme="majorBidi"/>
                <w:b/>
                <w:bCs/>
                <w:rtl/>
                <w:lang w:bidi="ar-EG"/>
              </w:rPr>
            </w:pPr>
            <w:r w:rsidRPr="000772A3">
              <w:rPr>
                <w:rFonts w:asciiTheme="majorBidi" w:hAnsiTheme="majorBidi" w:cstheme="majorBidi"/>
                <w:b/>
                <w:bCs/>
                <w:lang w:bidi="ar-EG"/>
              </w:rPr>
              <w:t>BIS</w:t>
            </w:r>
            <w:r w:rsidR="00427C37">
              <w:rPr>
                <w:rFonts w:asciiTheme="majorBidi" w:hAnsiTheme="majorBidi" w:cstheme="majorBidi"/>
                <w:b/>
                <w:bCs/>
                <w:lang w:bidi="ar-EG"/>
              </w:rPr>
              <w:t xml:space="preserve">  </w:t>
            </w:r>
            <w:bookmarkStart w:id="3" w:name="_GoBack"/>
            <w:bookmarkEnd w:id="3"/>
            <w:r w:rsidRPr="000772A3">
              <w:rPr>
                <w:rFonts w:asciiTheme="majorBidi" w:hAnsiTheme="majorBidi" w:cstheme="majorBidi"/>
                <w:b/>
                <w:bCs/>
                <w:lang w:bidi="ar-EG"/>
              </w:rPr>
              <w:t>1</w:t>
            </w:r>
            <w:r w:rsidR="00427C37">
              <w:rPr>
                <w:rFonts w:asciiTheme="majorBidi" w:hAnsiTheme="majorBidi" w:cstheme="majorBidi"/>
                <w:b/>
                <w:bCs/>
                <w:lang w:bidi="ar-EG"/>
              </w:rPr>
              <w:t xml:space="preserve">14 </w:t>
            </w:r>
            <w:r w:rsidRPr="000772A3">
              <w:rPr>
                <w:rFonts w:asciiTheme="majorBidi" w:hAnsiTheme="majorBidi"/>
                <w:b/>
                <w:bCs/>
                <w:rtl/>
                <w:lang w:bidi="ar-EG"/>
              </w:rPr>
              <w:t xml:space="preserve"> المدخل إلى علم العقيدة</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9258DD8"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2</w:t>
            </w:r>
          </w:p>
        </w:tc>
        <w:tc>
          <w:tcPr>
            <w:tcW w:w="2404" w:type="dxa"/>
            <w:tcBorders>
              <w:top w:val="single" w:sz="8" w:space="0" w:color="auto"/>
              <w:left w:val="single" w:sz="8" w:space="0" w:color="auto"/>
              <w:bottom w:val="dashSmallGap" w:sz="4" w:space="0" w:color="auto"/>
            </w:tcBorders>
            <w:vAlign w:val="center"/>
          </w:tcPr>
          <w:p w14:paraId="744B2E44" w14:textId="0A404F00"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100%</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2207D6D" w14:textId="77777777" w:rsidR="00D47214" w:rsidRPr="005D2DDD" w:rsidRDefault="00D47214" w:rsidP="00416FE2">
            <w:pPr>
              <w:bidi/>
              <w:jc w:val="center"/>
              <w:rPr>
                <w:rFonts w:asciiTheme="majorBidi" w:hAnsiTheme="majorBidi" w:cstheme="majorBidi"/>
              </w:rPr>
            </w:pP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34B154E3" w:rsidR="00026BDF" w:rsidRPr="000274EF" w:rsidRDefault="0080569E" w:rsidP="0080569E">
            <w:pPr>
              <w:bidi/>
              <w:jc w:val="center"/>
              <w:rPr>
                <w:rFonts w:asciiTheme="majorBidi" w:hAnsiTheme="majorBidi" w:cstheme="majorBidi"/>
                <w:rtl/>
                <w:lang w:bidi="ar-EG"/>
              </w:rPr>
            </w:pPr>
            <w:r w:rsidRPr="00A75363">
              <w:rPr>
                <w:rFonts w:asciiTheme="majorBidi" w:hAnsiTheme="majorBidi" w:cstheme="majorBidi" w:hint="cs"/>
                <w:color w:val="00B0F0"/>
                <w:rtl/>
                <w:lang w:bidi="ar-EG"/>
              </w:rPr>
              <w:t>2</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proofErr w:type="spellStart"/>
            <w:r w:rsidRPr="000274EF">
              <w:rPr>
                <w:rFonts w:asciiTheme="majorBidi" w:hAnsiTheme="majorBidi" w:cstheme="majorBidi" w:hint="cs"/>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77777777" w:rsidR="00026BDF" w:rsidRPr="000274EF" w:rsidRDefault="00026BDF" w:rsidP="00416FE2">
            <w:pPr>
              <w:bidi/>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7777777" w:rsidR="00026BDF" w:rsidRPr="000274EF" w:rsidRDefault="00026BDF" w:rsidP="00416FE2">
            <w:pPr>
              <w:bidi/>
              <w:rPr>
                <w:rFonts w:asciiTheme="majorBidi" w:hAnsiTheme="majorBidi" w:cstheme="majorBidi"/>
                <w:rtl/>
                <w:lang w:bidi="ar-EG"/>
              </w:rPr>
            </w:pP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77777777" w:rsidR="00026BDF" w:rsidRPr="000274EF" w:rsidRDefault="00026BDF" w:rsidP="00416FE2">
            <w:pPr>
              <w:bidi/>
              <w:rPr>
                <w:rFonts w:asciiTheme="majorBidi" w:hAnsiTheme="majorBidi" w:cstheme="majorBidi"/>
                <w:rtl/>
                <w:lang w:bidi="ar-EG"/>
              </w:rPr>
            </w:pP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77777777" w:rsidR="00026BDF" w:rsidRPr="000274EF" w:rsidRDefault="00026BDF" w:rsidP="00416FE2">
            <w:pPr>
              <w:bidi/>
              <w:rPr>
                <w:rFonts w:asciiTheme="majorBidi" w:hAnsiTheme="majorBidi" w:cstheme="majorBidi"/>
                <w:rtl/>
                <w:lang w:bidi="ar-EG"/>
              </w:rPr>
            </w:pP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7777777" w:rsidR="005E1425" w:rsidRPr="000274EF" w:rsidRDefault="005E1425" w:rsidP="00416FE2">
            <w:pPr>
              <w:bidi/>
              <w:rPr>
                <w:rFonts w:asciiTheme="majorBidi" w:hAnsiTheme="majorBidi" w:cstheme="majorBidi"/>
                <w:rtl/>
                <w:lang w:bidi="ar-EG"/>
              </w:rPr>
            </w:pP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77777777" w:rsidR="005E1425" w:rsidRPr="000274EF" w:rsidRDefault="005E1425" w:rsidP="00416FE2">
            <w:pPr>
              <w:bidi/>
              <w:rPr>
                <w:rFonts w:asciiTheme="majorBidi" w:hAnsiTheme="majorBidi" w:cstheme="majorBidi"/>
                <w:rtl/>
                <w:lang w:bidi="ar-EG"/>
              </w:rPr>
            </w:pP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77777777" w:rsidR="0019322E" w:rsidRPr="000274EF" w:rsidRDefault="0019322E" w:rsidP="00416FE2">
            <w:pPr>
              <w:bidi/>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77777777" w:rsidR="009B0DDB" w:rsidRPr="000274EF" w:rsidRDefault="009B0DDB" w:rsidP="00416FE2">
            <w:pPr>
              <w:bidi/>
              <w:rPr>
                <w:rFonts w:asciiTheme="majorBidi" w:hAnsiTheme="majorBidi" w:cstheme="majorBidi"/>
                <w:rtl/>
                <w:lang w:bidi="ar-EG"/>
              </w:rPr>
            </w:pP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14:paraId="72D97E3A" w14:textId="1D7D157D" w:rsidR="00673AFD" w:rsidRPr="00192987" w:rsidRDefault="00BC29C2" w:rsidP="00416FE2">
            <w:pPr>
              <w:bidi/>
              <w:rPr>
                <w:rtl/>
              </w:rPr>
            </w:pPr>
            <w:r w:rsidRPr="00BC29C2">
              <w:rPr>
                <w:rtl/>
              </w:rPr>
              <w:t>المقرر أحد مقررات العقيدة في برنامج الدراسات الإسلامية، يهدف إلى المشاركة في تحقيق أهداف البرنامج، يهدف إلى تعميق الإيمان عند الطلاب عن طريق دراسة توحيد الربوبية، وإيضاح موقف أبرز المخالفين لأهل السنة في مبحث توحيد الربوبية، وتهيئة الطلاب لتطبيق هذا المنهج وتعليمه بعد التخرج.</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777777" w:rsidR="00AA1554" w:rsidRDefault="00AA1554" w:rsidP="00416FE2">
            <w:pPr>
              <w:bidi/>
              <w:spacing w:line="276" w:lineRule="auto"/>
              <w:jc w:val="lowKashida"/>
              <w:rPr>
                <w:rFonts w:asciiTheme="majorBidi" w:hAnsiTheme="majorBidi" w:cstheme="majorBidi"/>
              </w:rPr>
            </w:pPr>
          </w:p>
          <w:p w14:paraId="01D09BA5" w14:textId="2E9CC289" w:rsidR="008D2B43" w:rsidRPr="008D2B43" w:rsidRDefault="008D2B43" w:rsidP="00BC29C2">
            <w:pPr>
              <w:bidi/>
              <w:spacing w:line="276" w:lineRule="auto"/>
              <w:jc w:val="lowKashida"/>
              <w:rPr>
                <w:rFonts w:asciiTheme="majorBidi" w:hAnsiTheme="majorBidi" w:cstheme="majorBidi"/>
                <w:lang w:bidi="ar-EG"/>
              </w:rPr>
            </w:pPr>
            <w:r w:rsidRPr="008D2B43">
              <w:rPr>
                <w:rFonts w:asciiTheme="majorBidi" w:hAnsiTheme="majorBidi"/>
                <w:rtl/>
                <w:lang w:bidi="ar-EG"/>
              </w:rPr>
              <w:t>تمكين الطلاب</w:t>
            </w:r>
            <w:r>
              <w:rPr>
                <w:rFonts w:asciiTheme="majorBidi" w:hAnsiTheme="majorBidi"/>
                <w:rtl/>
                <w:lang w:bidi="ar-EG"/>
              </w:rPr>
              <w:t xml:space="preserve"> من المعرفة الشاملة</w:t>
            </w:r>
            <w:r>
              <w:rPr>
                <w:rFonts w:asciiTheme="majorBidi" w:hAnsiTheme="majorBidi" w:hint="cs"/>
                <w:rtl/>
                <w:lang w:bidi="ar-EG"/>
              </w:rPr>
              <w:t xml:space="preserve">، ومهارات النقد، والتحليل والاستنباط والاستدلالات، </w:t>
            </w:r>
            <w:r w:rsidR="00BC29C2">
              <w:rPr>
                <w:rFonts w:asciiTheme="majorBidi" w:hAnsiTheme="majorBidi" w:hint="cs"/>
                <w:rtl/>
                <w:lang w:bidi="ar-EG"/>
              </w:rPr>
              <w:t xml:space="preserve">والرد على المخالفين، </w:t>
            </w:r>
            <w:r>
              <w:rPr>
                <w:rFonts w:asciiTheme="majorBidi" w:hAnsiTheme="majorBidi" w:hint="cs"/>
                <w:rtl/>
                <w:lang w:bidi="ar-EG"/>
              </w:rPr>
              <w:t xml:space="preserve">والبحث </w:t>
            </w:r>
            <w:r>
              <w:rPr>
                <w:rFonts w:asciiTheme="majorBidi" w:hAnsiTheme="majorBidi" w:hint="cs"/>
                <w:rtl/>
                <w:lang w:bidi="ar-EG"/>
              </w:rPr>
              <w:lastRenderedPageBreak/>
              <w:t xml:space="preserve">واستخدام التكنلوجيا في القضايا </w:t>
            </w:r>
            <w:r w:rsidRPr="008D2B43">
              <w:rPr>
                <w:rFonts w:asciiTheme="majorBidi" w:hAnsiTheme="majorBidi"/>
                <w:rtl/>
                <w:lang w:bidi="ar-EG"/>
              </w:rPr>
              <w:t xml:space="preserve">المتعلقة </w:t>
            </w:r>
            <w:r w:rsidR="00BC29C2">
              <w:rPr>
                <w:rFonts w:asciiTheme="majorBidi" w:hAnsiTheme="majorBidi" w:hint="cs"/>
                <w:rtl/>
                <w:lang w:bidi="ar-EG"/>
              </w:rPr>
              <w:t>بمبحث الربوبية</w:t>
            </w:r>
          </w:p>
          <w:p w14:paraId="09DC25A5" w14:textId="0B70668B" w:rsidR="00807FAF" w:rsidRPr="005D2DDD" w:rsidRDefault="00807FAF" w:rsidP="008D2B43">
            <w:pPr>
              <w:bidi/>
              <w:spacing w:line="276" w:lineRule="auto"/>
              <w:jc w:val="lowKashida"/>
              <w:rPr>
                <w:rFonts w:asciiTheme="majorBidi" w:hAnsiTheme="majorBidi" w:cstheme="majorBidi"/>
                <w:lang w:bidi="ar-EG"/>
              </w:rPr>
            </w:pP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lastRenderedPageBreak/>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9571" w:type="dxa"/>
        <w:tblInd w:w="-88"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9D304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9D304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9D3042" w:rsidRPr="005D2DDD" w14:paraId="30EFBBC8" w14:textId="1E8B614E" w:rsidTr="009D3042">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9D3042" w:rsidRPr="00B4292A" w:rsidRDefault="009D3042" w:rsidP="009D3042">
            <w:pPr>
              <w:bidi/>
              <w:jc w:val="center"/>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670DE436" w:rsidR="009D3042" w:rsidRPr="00B4292A" w:rsidRDefault="009D3042" w:rsidP="009D3042">
            <w:pPr>
              <w:bidi/>
              <w:jc w:val="lowKashida"/>
              <w:rPr>
                <w:rFonts w:asciiTheme="majorBidi" w:hAnsiTheme="majorBidi" w:cstheme="majorBidi"/>
              </w:rPr>
            </w:pPr>
            <w:r w:rsidRPr="00844DEF">
              <w:t xml:space="preserve"> </w:t>
            </w:r>
            <w:r w:rsidRPr="00844DEF">
              <w:rPr>
                <w:rtl/>
              </w:rPr>
              <w:t>أن يفهم النظريات والمفاهيم والمصطلحات الأساسية المتعلقة  بتوحيد الربوبية ا</w:t>
            </w:r>
            <w:r w:rsidRPr="00844DEF">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4ACAFC4A" w:rsidR="009D3042" w:rsidRPr="00B4292A" w:rsidRDefault="009D3042" w:rsidP="009D3042">
            <w:pPr>
              <w:bidi/>
              <w:rPr>
                <w:rFonts w:asciiTheme="majorBidi" w:hAnsiTheme="majorBidi" w:cstheme="majorBidi"/>
              </w:rPr>
            </w:pPr>
            <w:r w:rsidRPr="0085134B">
              <w:rPr>
                <w:rtl/>
              </w:rPr>
              <w:t>ع.1</w:t>
            </w:r>
            <w:r w:rsidRPr="0085134B">
              <w:t>.</w:t>
            </w:r>
          </w:p>
        </w:tc>
      </w:tr>
      <w:tr w:rsidR="009D3042" w:rsidRPr="005D2DDD" w14:paraId="3806A3EC" w14:textId="55D3FA0F" w:rsidTr="009D3042">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9D3042" w:rsidRPr="00B4292A" w:rsidRDefault="009D3042" w:rsidP="009D3042">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591CF8BD" w:rsidR="009D3042" w:rsidRPr="00B4292A" w:rsidRDefault="009D3042" w:rsidP="009D3042">
            <w:pPr>
              <w:bidi/>
              <w:jc w:val="lowKashida"/>
              <w:rPr>
                <w:rFonts w:asciiTheme="majorBidi" w:hAnsiTheme="majorBidi" w:cstheme="majorBidi"/>
              </w:rPr>
            </w:pPr>
            <w:r w:rsidRPr="00844DEF">
              <w:rPr>
                <w:rtl/>
              </w:rPr>
              <w:t>أن يعرف الآراء الفكرية للمخالفين لأهل السنة في مبحث توحيد الربوبية و الرد عليهم</w:t>
            </w:r>
            <w:r w:rsidRPr="00844DEF">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83D79B9" w:rsidR="009D3042" w:rsidRPr="00B4292A" w:rsidRDefault="009D3042" w:rsidP="009D3042">
            <w:pPr>
              <w:bidi/>
              <w:rPr>
                <w:rFonts w:asciiTheme="majorBidi" w:hAnsiTheme="majorBidi" w:cstheme="majorBidi"/>
              </w:rPr>
            </w:pPr>
            <w:r w:rsidRPr="0085134B">
              <w:rPr>
                <w:rtl/>
              </w:rPr>
              <w:t>ع.2</w:t>
            </w:r>
            <w:r w:rsidRPr="0085134B">
              <w:t>.</w:t>
            </w:r>
          </w:p>
        </w:tc>
      </w:tr>
      <w:tr w:rsidR="009F6A96" w:rsidRPr="005D2DDD" w14:paraId="13D49104" w14:textId="14F816D1" w:rsidTr="009D3042">
        <w:tc>
          <w:tcPr>
            <w:tcW w:w="603" w:type="dxa"/>
            <w:tcBorders>
              <w:top w:val="dashSmallGap" w:sz="4" w:space="0" w:color="auto"/>
              <w:left w:val="single" w:sz="12" w:space="0" w:color="auto"/>
              <w:bottom w:val="dashSmallGap" w:sz="4" w:space="0" w:color="auto"/>
              <w:right w:val="single" w:sz="8" w:space="0" w:color="auto"/>
            </w:tcBorders>
          </w:tcPr>
          <w:p w14:paraId="268ED456" w14:textId="748275BA"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dashSmallGap" w:sz="4" w:space="0" w:color="auto"/>
            </w:tcBorders>
          </w:tcPr>
          <w:p w14:paraId="372198C0" w14:textId="7F8D8DB6"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6637A3A3" w:rsidR="009F6A96" w:rsidRPr="00B4292A" w:rsidRDefault="009F6A96" w:rsidP="009F6A96">
            <w:pPr>
              <w:bidi/>
              <w:rPr>
                <w:rFonts w:asciiTheme="majorBidi" w:hAnsiTheme="majorBidi" w:cstheme="majorBidi"/>
              </w:rPr>
            </w:pPr>
          </w:p>
        </w:tc>
      </w:tr>
      <w:tr w:rsidR="00416FE2" w:rsidRPr="005D2DDD" w14:paraId="5F301D4E" w14:textId="0FB0AC1F" w:rsidTr="009D3042">
        <w:tc>
          <w:tcPr>
            <w:tcW w:w="603" w:type="dxa"/>
            <w:tcBorders>
              <w:top w:val="dashSmallGap" w:sz="4" w:space="0" w:color="auto"/>
              <w:left w:val="single" w:sz="12" w:space="0" w:color="auto"/>
              <w:bottom w:val="single" w:sz="8" w:space="0" w:color="auto"/>
              <w:right w:val="single" w:sz="8" w:space="0" w:color="auto"/>
            </w:tcBorders>
          </w:tcPr>
          <w:p w14:paraId="28E9A245" w14:textId="678C6529" w:rsidR="00416FE2" w:rsidRPr="00B4292A" w:rsidRDefault="00416FE2"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14:paraId="3A530E14" w14:textId="66D9095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B4292A" w:rsidRDefault="00416FE2" w:rsidP="00416FE2">
            <w:pPr>
              <w:bidi/>
              <w:rPr>
                <w:rFonts w:asciiTheme="majorBidi" w:hAnsiTheme="majorBidi" w:cstheme="majorBidi"/>
              </w:rPr>
            </w:pPr>
          </w:p>
        </w:tc>
      </w:tr>
      <w:tr w:rsidR="00416FE2" w:rsidRPr="005D2DDD" w14:paraId="5B2A5FFD" w14:textId="77777777" w:rsidTr="009D304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9D3042" w:rsidRPr="005D2DDD" w14:paraId="45236895" w14:textId="1AE5498E" w:rsidTr="009D3042">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9D3042" w:rsidRPr="00B4292A" w:rsidRDefault="009D3042" w:rsidP="009D3042">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766AFD95" w:rsidR="009D3042" w:rsidRPr="00B4292A" w:rsidRDefault="009D3042" w:rsidP="009D3042">
            <w:pPr>
              <w:bidi/>
              <w:jc w:val="lowKashida"/>
              <w:rPr>
                <w:rFonts w:asciiTheme="majorBidi" w:hAnsiTheme="majorBidi" w:cstheme="majorBidi"/>
              </w:rPr>
            </w:pPr>
            <w:r w:rsidRPr="00F14CCC">
              <w:rPr>
                <w:rtl/>
              </w:rPr>
              <w:t>أن يطبق ما تعلمه في قضايا توحيد الربوبية</w:t>
            </w:r>
          </w:p>
        </w:tc>
        <w:tc>
          <w:tcPr>
            <w:tcW w:w="1627" w:type="dxa"/>
            <w:tcBorders>
              <w:top w:val="dashSmallGap" w:sz="4" w:space="0" w:color="auto"/>
              <w:left w:val="single" w:sz="8" w:space="0" w:color="auto"/>
              <w:bottom w:val="single" w:sz="12" w:space="0" w:color="auto"/>
              <w:right w:val="single" w:sz="12" w:space="0" w:color="auto"/>
            </w:tcBorders>
          </w:tcPr>
          <w:p w14:paraId="6943903E" w14:textId="08085E51" w:rsidR="009D3042" w:rsidRPr="00B4292A" w:rsidRDefault="009D3042" w:rsidP="009D3042">
            <w:pPr>
              <w:bidi/>
              <w:rPr>
                <w:rFonts w:asciiTheme="majorBidi" w:hAnsiTheme="majorBidi" w:cstheme="majorBidi"/>
              </w:rPr>
            </w:pPr>
            <w:r>
              <w:rPr>
                <w:rFonts w:asciiTheme="majorBidi" w:hAnsiTheme="majorBidi"/>
                <w:rtl/>
              </w:rPr>
              <w:t>م.</w:t>
            </w:r>
            <w:r>
              <w:rPr>
                <w:rFonts w:asciiTheme="majorBidi" w:hAnsiTheme="majorBidi" w:hint="cs"/>
                <w:rtl/>
              </w:rPr>
              <w:t>1</w:t>
            </w:r>
          </w:p>
        </w:tc>
      </w:tr>
      <w:tr w:rsidR="009D3042" w:rsidRPr="005D2DDD" w14:paraId="597D1414" w14:textId="60019B8C" w:rsidTr="009D3042">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9D3042" w:rsidRPr="00B4292A" w:rsidRDefault="009D3042" w:rsidP="009D3042">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6EC65C7C" w:rsidR="009D3042" w:rsidRPr="00B4292A" w:rsidRDefault="009D3042" w:rsidP="009D3042">
            <w:pPr>
              <w:bidi/>
              <w:jc w:val="lowKashida"/>
              <w:rPr>
                <w:rFonts w:asciiTheme="majorBidi" w:hAnsiTheme="majorBidi" w:cstheme="majorBidi"/>
              </w:rPr>
            </w:pPr>
            <w:r w:rsidRPr="00F14CCC">
              <w:rPr>
                <w:rtl/>
              </w:rPr>
              <w:t>أن يستخدم المراجع التي تجمع بين الأصالة و المعاصرة في البحوث الخاصة بتوحيد الربوبية</w:t>
            </w:r>
          </w:p>
        </w:tc>
        <w:tc>
          <w:tcPr>
            <w:tcW w:w="1627" w:type="dxa"/>
            <w:tcBorders>
              <w:top w:val="dashSmallGap" w:sz="4" w:space="0" w:color="auto"/>
              <w:left w:val="single" w:sz="8" w:space="0" w:color="auto"/>
              <w:bottom w:val="single" w:sz="12" w:space="0" w:color="auto"/>
              <w:right w:val="single" w:sz="12" w:space="0" w:color="auto"/>
            </w:tcBorders>
          </w:tcPr>
          <w:p w14:paraId="38B941D2" w14:textId="2579C1DF" w:rsidR="009D3042" w:rsidRPr="00B4292A" w:rsidRDefault="009D3042" w:rsidP="009D3042">
            <w:pPr>
              <w:bidi/>
              <w:rPr>
                <w:rFonts w:asciiTheme="majorBidi" w:hAnsiTheme="majorBidi" w:cstheme="majorBidi"/>
              </w:rPr>
            </w:pPr>
            <w:r>
              <w:rPr>
                <w:rFonts w:asciiTheme="majorBidi" w:hAnsiTheme="majorBidi" w:cstheme="majorBidi" w:hint="cs"/>
                <w:rtl/>
              </w:rPr>
              <w:t>م.4</w:t>
            </w:r>
          </w:p>
        </w:tc>
      </w:tr>
      <w:tr w:rsidR="009F6A96" w:rsidRPr="005D2DDD" w14:paraId="16085D39" w14:textId="361EE7B6" w:rsidTr="009D3042">
        <w:tc>
          <w:tcPr>
            <w:tcW w:w="603" w:type="dxa"/>
            <w:tcBorders>
              <w:top w:val="dashSmallGap" w:sz="4" w:space="0" w:color="auto"/>
              <w:left w:val="single" w:sz="12" w:space="0" w:color="auto"/>
              <w:bottom w:val="single" w:sz="12" w:space="0" w:color="auto"/>
              <w:right w:val="single" w:sz="8" w:space="0" w:color="auto"/>
            </w:tcBorders>
          </w:tcPr>
          <w:p w14:paraId="57024879" w14:textId="57452164"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DA33508" w14:textId="098F9834"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77777777" w:rsidR="009F6A96" w:rsidRPr="00B4292A" w:rsidRDefault="009F6A96" w:rsidP="009F6A96">
            <w:pPr>
              <w:bidi/>
              <w:rPr>
                <w:rFonts w:asciiTheme="majorBidi" w:hAnsiTheme="majorBidi" w:cstheme="majorBidi"/>
              </w:rPr>
            </w:pPr>
          </w:p>
        </w:tc>
      </w:tr>
      <w:tr w:rsidR="009F6A96" w:rsidRPr="005D2DDD" w14:paraId="436FFA1D" w14:textId="140DB79D" w:rsidTr="009D3042">
        <w:tc>
          <w:tcPr>
            <w:tcW w:w="603" w:type="dxa"/>
            <w:tcBorders>
              <w:top w:val="dashSmallGap" w:sz="4" w:space="0" w:color="auto"/>
              <w:left w:val="single" w:sz="12" w:space="0" w:color="auto"/>
              <w:bottom w:val="single" w:sz="8" w:space="0" w:color="auto"/>
              <w:right w:val="single" w:sz="8" w:space="0" w:color="auto"/>
            </w:tcBorders>
          </w:tcPr>
          <w:p w14:paraId="313DBD18" w14:textId="121EEDC5"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288C0E86" w14:textId="64CEB35E"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9F6A96" w:rsidRPr="00B4292A" w:rsidRDefault="009F6A96" w:rsidP="009F6A96">
            <w:pPr>
              <w:bidi/>
              <w:rPr>
                <w:rFonts w:asciiTheme="majorBidi" w:hAnsiTheme="majorBidi" w:cstheme="majorBidi"/>
              </w:rPr>
            </w:pPr>
          </w:p>
        </w:tc>
      </w:tr>
      <w:tr w:rsidR="00416FE2" w:rsidRPr="005D2DDD" w14:paraId="5946A00C" w14:textId="77777777" w:rsidTr="009D304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416FE2">
            <w:pPr>
              <w:bidi/>
              <w:rPr>
                <w:rFonts w:asciiTheme="majorBidi" w:hAnsiTheme="majorBidi" w:cstheme="majorBidi"/>
              </w:rPr>
            </w:pPr>
          </w:p>
        </w:tc>
      </w:tr>
      <w:tr w:rsidR="009D3042" w:rsidRPr="005D2DDD" w14:paraId="4504EDC6" w14:textId="3E38861C" w:rsidTr="009D3042">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9D3042" w:rsidRPr="00B4292A" w:rsidRDefault="009D3042" w:rsidP="009D3042">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383A962E" w:rsidR="009D3042" w:rsidRPr="00B4292A" w:rsidRDefault="009D3042" w:rsidP="009D3042">
            <w:pPr>
              <w:bidi/>
              <w:jc w:val="lowKashida"/>
              <w:rPr>
                <w:rFonts w:asciiTheme="majorBidi" w:hAnsiTheme="majorBidi" w:cstheme="majorBidi"/>
              </w:rPr>
            </w:pPr>
            <w:r w:rsidRPr="00077A0C">
              <w:rPr>
                <w:rtl/>
              </w:rPr>
              <w:t>أن يتفاعل بشكل جماعي أو مستقل في مسائل توحيد الربوبية</w:t>
            </w:r>
          </w:p>
        </w:tc>
        <w:tc>
          <w:tcPr>
            <w:tcW w:w="1627" w:type="dxa"/>
            <w:tcBorders>
              <w:top w:val="dashSmallGap" w:sz="4" w:space="0" w:color="auto"/>
              <w:left w:val="single" w:sz="8" w:space="0" w:color="auto"/>
              <w:bottom w:val="single" w:sz="12" w:space="0" w:color="auto"/>
              <w:right w:val="single" w:sz="12" w:space="0" w:color="auto"/>
            </w:tcBorders>
          </w:tcPr>
          <w:p w14:paraId="197DB2D2" w14:textId="599B4952" w:rsidR="009D3042" w:rsidRPr="00B4292A" w:rsidRDefault="009D3042" w:rsidP="009D3042">
            <w:pPr>
              <w:bidi/>
              <w:rPr>
                <w:rFonts w:asciiTheme="majorBidi" w:hAnsiTheme="majorBidi" w:cstheme="majorBidi"/>
              </w:rPr>
            </w:pPr>
            <w:r>
              <w:rPr>
                <w:rFonts w:asciiTheme="majorBidi" w:hAnsiTheme="majorBidi" w:cstheme="majorBidi" w:hint="cs"/>
                <w:rtl/>
              </w:rPr>
              <w:t>ك1</w:t>
            </w:r>
          </w:p>
        </w:tc>
      </w:tr>
      <w:tr w:rsidR="009D3042" w:rsidRPr="005D2DDD" w14:paraId="57A7085E" w14:textId="46CF2231" w:rsidTr="009D3042">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9D3042" w:rsidRPr="00B4292A" w:rsidRDefault="009D3042" w:rsidP="009D3042">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2F84E74D" w:rsidR="009D3042" w:rsidRPr="00B4292A" w:rsidRDefault="009D3042" w:rsidP="009D3042">
            <w:pPr>
              <w:bidi/>
              <w:jc w:val="lowKashida"/>
              <w:rPr>
                <w:rFonts w:asciiTheme="majorBidi" w:hAnsiTheme="majorBidi" w:cstheme="majorBidi"/>
              </w:rPr>
            </w:pPr>
            <w:r w:rsidRPr="00077A0C">
              <w:rPr>
                <w:rtl/>
              </w:rPr>
              <w:t>أن يظهر الثقة بالنفس في اعتقاده بتوحيد الربوبية</w:t>
            </w:r>
          </w:p>
        </w:tc>
        <w:tc>
          <w:tcPr>
            <w:tcW w:w="1627" w:type="dxa"/>
            <w:tcBorders>
              <w:top w:val="dashSmallGap" w:sz="4" w:space="0" w:color="auto"/>
              <w:left w:val="single" w:sz="8" w:space="0" w:color="auto"/>
              <w:bottom w:val="single" w:sz="12" w:space="0" w:color="auto"/>
              <w:right w:val="single" w:sz="12" w:space="0" w:color="auto"/>
            </w:tcBorders>
          </w:tcPr>
          <w:p w14:paraId="135F9CBA" w14:textId="276F8837" w:rsidR="009D3042" w:rsidRPr="00B4292A" w:rsidRDefault="009D3042" w:rsidP="009D3042">
            <w:pPr>
              <w:bidi/>
              <w:rPr>
                <w:rFonts w:asciiTheme="majorBidi" w:hAnsiTheme="majorBidi" w:cstheme="majorBidi"/>
              </w:rPr>
            </w:pPr>
            <w:r>
              <w:rPr>
                <w:rFonts w:asciiTheme="majorBidi" w:hAnsiTheme="majorBidi" w:cstheme="majorBidi" w:hint="cs"/>
                <w:rtl/>
              </w:rPr>
              <w:t>ك3</w:t>
            </w:r>
          </w:p>
        </w:tc>
      </w:tr>
      <w:tr w:rsidR="00416FE2" w:rsidRPr="005D2DDD" w14:paraId="41E914BF" w14:textId="560C46C3" w:rsidTr="009D3042">
        <w:tc>
          <w:tcPr>
            <w:tcW w:w="603" w:type="dxa"/>
            <w:tcBorders>
              <w:top w:val="dashSmallGap" w:sz="4" w:space="0" w:color="auto"/>
              <w:left w:val="single" w:sz="12" w:space="0" w:color="auto"/>
              <w:bottom w:val="single" w:sz="12" w:space="0" w:color="auto"/>
              <w:right w:val="single" w:sz="8" w:space="0" w:color="auto"/>
            </w:tcBorders>
          </w:tcPr>
          <w:p w14:paraId="471AFD95" w14:textId="0FE78A74" w:rsidR="00416FE2" w:rsidRPr="00B4292A" w:rsidRDefault="00416FE2" w:rsidP="00416FE2">
            <w:pPr>
              <w:bidi/>
              <w:rPr>
                <w:rFonts w:asciiTheme="majorBidi" w:hAnsiTheme="majorBidi" w:cstheme="majorBidi"/>
                <w:rtl/>
              </w:rPr>
            </w:pPr>
          </w:p>
        </w:tc>
        <w:tc>
          <w:tcPr>
            <w:tcW w:w="7341" w:type="dxa"/>
            <w:tcBorders>
              <w:top w:val="dashSmallGap" w:sz="4" w:space="0" w:color="auto"/>
              <w:left w:val="single" w:sz="8" w:space="0" w:color="auto"/>
              <w:bottom w:val="single" w:sz="12" w:space="0" w:color="auto"/>
            </w:tcBorders>
          </w:tcPr>
          <w:p w14:paraId="717F079B" w14:textId="6538A545"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416FE2" w:rsidRPr="00B4292A" w:rsidRDefault="00416FE2" w:rsidP="00416FE2">
            <w:pPr>
              <w:bidi/>
              <w:rPr>
                <w:rFonts w:asciiTheme="majorBidi" w:hAnsiTheme="majorBidi" w:cstheme="majorBidi"/>
              </w:rPr>
            </w:pP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9D3042">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9D3042" w:rsidRPr="005D2DDD" w14:paraId="7A7D722A" w14:textId="77777777" w:rsidTr="009D3042">
        <w:trPr>
          <w:jc w:val="center"/>
        </w:trPr>
        <w:tc>
          <w:tcPr>
            <w:tcW w:w="538" w:type="dxa"/>
            <w:tcBorders>
              <w:top w:val="single" w:sz="8" w:space="0" w:color="auto"/>
              <w:left w:val="single" w:sz="12" w:space="0" w:color="auto"/>
              <w:right w:val="single" w:sz="8" w:space="0" w:color="auto"/>
            </w:tcBorders>
            <w:vAlign w:val="center"/>
          </w:tcPr>
          <w:p w14:paraId="20E99279" w14:textId="7DC83358" w:rsidR="009D3042" w:rsidRPr="00DE07AD" w:rsidRDefault="009D3042" w:rsidP="009D3042">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F5FD334" w14:textId="159DC7EE" w:rsidR="009D3042" w:rsidRPr="00DE07AD" w:rsidRDefault="009D3042" w:rsidP="009D3042">
            <w:pPr>
              <w:bidi/>
              <w:jc w:val="both"/>
              <w:rPr>
                <w:rFonts w:asciiTheme="majorBidi" w:hAnsiTheme="majorBidi" w:cstheme="majorBidi"/>
              </w:rPr>
            </w:pPr>
            <w:r w:rsidRPr="00C17231">
              <w:rPr>
                <w:rtl/>
              </w:rPr>
              <w:t>تعريف توحيد الربوبية. الأدلة على توحيد الربوبية</w:t>
            </w:r>
          </w:p>
        </w:tc>
        <w:tc>
          <w:tcPr>
            <w:tcW w:w="1378" w:type="dxa"/>
            <w:tcBorders>
              <w:top w:val="single" w:sz="8" w:space="0" w:color="auto"/>
              <w:left w:val="single" w:sz="8" w:space="0" w:color="auto"/>
              <w:right w:val="single" w:sz="12" w:space="0" w:color="auto"/>
            </w:tcBorders>
          </w:tcPr>
          <w:p w14:paraId="4A366DAC" w14:textId="45260305" w:rsidR="009D3042" w:rsidRPr="00DE07AD" w:rsidRDefault="009D3042" w:rsidP="009D3042">
            <w:pPr>
              <w:bidi/>
              <w:jc w:val="lowKashida"/>
              <w:rPr>
                <w:rFonts w:asciiTheme="majorBidi" w:hAnsiTheme="majorBidi" w:cstheme="majorBidi"/>
              </w:rPr>
            </w:pPr>
            <w:r>
              <w:rPr>
                <w:rFonts w:asciiTheme="majorBidi" w:hAnsiTheme="majorBidi" w:cstheme="majorBidi" w:hint="cs"/>
                <w:rtl/>
              </w:rPr>
              <w:t>6</w:t>
            </w:r>
          </w:p>
        </w:tc>
      </w:tr>
      <w:tr w:rsidR="009D3042" w:rsidRPr="005D2DDD" w14:paraId="1ECDCD5F" w14:textId="77777777" w:rsidTr="009D3042">
        <w:trPr>
          <w:jc w:val="center"/>
        </w:trPr>
        <w:tc>
          <w:tcPr>
            <w:tcW w:w="538" w:type="dxa"/>
            <w:tcBorders>
              <w:left w:val="single" w:sz="12" w:space="0" w:color="auto"/>
              <w:right w:val="single" w:sz="8" w:space="0" w:color="auto"/>
            </w:tcBorders>
            <w:vAlign w:val="center"/>
          </w:tcPr>
          <w:p w14:paraId="41417E4C" w14:textId="0466A950" w:rsidR="009D3042" w:rsidRPr="00DE07AD" w:rsidRDefault="009D3042" w:rsidP="009D3042">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3991BA1B" w14:textId="17908E89" w:rsidR="009D3042" w:rsidRPr="00DE07AD" w:rsidRDefault="009D3042" w:rsidP="009D3042">
            <w:pPr>
              <w:bidi/>
              <w:jc w:val="both"/>
              <w:rPr>
                <w:rFonts w:asciiTheme="majorBidi" w:hAnsiTheme="majorBidi" w:cstheme="majorBidi"/>
              </w:rPr>
            </w:pPr>
            <w:r w:rsidRPr="00C17231">
              <w:rPr>
                <w:rtl/>
              </w:rPr>
              <w:t>مظاهر الانحراف في توحيد الربوبية، والرد عليها إجمالاً</w:t>
            </w:r>
            <w:r w:rsidRPr="00C17231">
              <w:t xml:space="preserve"> </w:t>
            </w:r>
          </w:p>
        </w:tc>
        <w:tc>
          <w:tcPr>
            <w:tcW w:w="1378" w:type="dxa"/>
            <w:tcBorders>
              <w:left w:val="single" w:sz="8" w:space="0" w:color="auto"/>
              <w:right w:val="single" w:sz="12" w:space="0" w:color="auto"/>
            </w:tcBorders>
          </w:tcPr>
          <w:p w14:paraId="269D7999" w14:textId="5F70F87B" w:rsidR="009D3042" w:rsidRPr="00DE07AD" w:rsidRDefault="009D3042" w:rsidP="009D3042">
            <w:pPr>
              <w:bidi/>
              <w:jc w:val="lowKashida"/>
              <w:rPr>
                <w:rFonts w:asciiTheme="majorBidi" w:hAnsiTheme="majorBidi" w:cstheme="majorBidi"/>
              </w:rPr>
            </w:pPr>
            <w:r>
              <w:rPr>
                <w:rFonts w:asciiTheme="majorBidi" w:hAnsiTheme="majorBidi" w:cstheme="majorBidi" w:hint="cs"/>
                <w:rtl/>
              </w:rPr>
              <w:t>6</w:t>
            </w:r>
          </w:p>
        </w:tc>
      </w:tr>
      <w:tr w:rsidR="009D3042" w:rsidRPr="005D2DDD" w14:paraId="123517E9" w14:textId="77777777" w:rsidTr="009D3042">
        <w:trPr>
          <w:jc w:val="center"/>
        </w:trPr>
        <w:tc>
          <w:tcPr>
            <w:tcW w:w="538" w:type="dxa"/>
            <w:tcBorders>
              <w:left w:val="single" w:sz="12" w:space="0" w:color="auto"/>
              <w:right w:val="single" w:sz="8" w:space="0" w:color="auto"/>
            </w:tcBorders>
            <w:vAlign w:val="center"/>
          </w:tcPr>
          <w:p w14:paraId="21612780" w14:textId="717A1CBB" w:rsidR="009D3042" w:rsidRPr="00DE07AD" w:rsidRDefault="009D3042" w:rsidP="009D3042">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584C671E" w14:textId="1090ABF1" w:rsidR="009D3042" w:rsidRPr="00DE07AD" w:rsidRDefault="009D3042" w:rsidP="009D3042">
            <w:pPr>
              <w:bidi/>
              <w:jc w:val="both"/>
              <w:rPr>
                <w:rFonts w:asciiTheme="majorBidi" w:hAnsiTheme="majorBidi" w:cstheme="majorBidi"/>
              </w:rPr>
            </w:pPr>
            <w:r w:rsidRPr="00C17231">
              <w:rPr>
                <w:rtl/>
              </w:rPr>
              <w:t>الإلحاد : المراد به، وصوره القديمة والمعاصرة، والرد عليها إجمالاً</w:t>
            </w:r>
            <w:r w:rsidRPr="00C17231">
              <w:t xml:space="preserve"> .</w:t>
            </w:r>
          </w:p>
        </w:tc>
        <w:tc>
          <w:tcPr>
            <w:tcW w:w="1378" w:type="dxa"/>
            <w:tcBorders>
              <w:left w:val="single" w:sz="8" w:space="0" w:color="auto"/>
              <w:right w:val="single" w:sz="12" w:space="0" w:color="auto"/>
            </w:tcBorders>
          </w:tcPr>
          <w:p w14:paraId="061CBDD2" w14:textId="4C2F4480" w:rsidR="009D3042" w:rsidRPr="00DE07AD" w:rsidRDefault="009D3042" w:rsidP="009D3042">
            <w:pPr>
              <w:bidi/>
              <w:jc w:val="lowKashida"/>
              <w:rPr>
                <w:rFonts w:asciiTheme="majorBidi" w:hAnsiTheme="majorBidi" w:cstheme="majorBidi"/>
              </w:rPr>
            </w:pPr>
            <w:r>
              <w:rPr>
                <w:rFonts w:asciiTheme="majorBidi" w:hAnsiTheme="majorBidi" w:cstheme="majorBidi" w:hint="cs"/>
                <w:rtl/>
              </w:rPr>
              <w:t>6</w:t>
            </w:r>
          </w:p>
        </w:tc>
      </w:tr>
      <w:tr w:rsidR="009D3042" w:rsidRPr="005D2DDD" w14:paraId="7575697F" w14:textId="77777777" w:rsidTr="009D3042">
        <w:trPr>
          <w:jc w:val="center"/>
        </w:trPr>
        <w:tc>
          <w:tcPr>
            <w:tcW w:w="538" w:type="dxa"/>
            <w:tcBorders>
              <w:left w:val="single" w:sz="12" w:space="0" w:color="auto"/>
              <w:right w:val="single" w:sz="8" w:space="0" w:color="auto"/>
            </w:tcBorders>
            <w:vAlign w:val="center"/>
          </w:tcPr>
          <w:p w14:paraId="39D23DE6" w14:textId="74AD1463" w:rsidR="009D3042" w:rsidRPr="00DE07AD" w:rsidRDefault="009D3042" w:rsidP="009D3042">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19E2F647" w14:textId="1F884F83" w:rsidR="009D3042" w:rsidRPr="00DE07AD" w:rsidRDefault="009D3042" w:rsidP="009D3042">
            <w:pPr>
              <w:bidi/>
              <w:jc w:val="both"/>
              <w:rPr>
                <w:rFonts w:asciiTheme="majorBidi" w:hAnsiTheme="majorBidi" w:cstheme="majorBidi"/>
                <w:rtl/>
              </w:rPr>
            </w:pPr>
            <w:r w:rsidRPr="00C17231">
              <w:rPr>
                <w:rtl/>
              </w:rPr>
              <w:t>المراد بالفطرة، وأدلتها .المراد بأخذ الميثاق وأدلته، والرد على مَنْ خالف في ذلك إجمالاً</w:t>
            </w:r>
            <w:r w:rsidRPr="00C17231">
              <w:t>.</w:t>
            </w:r>
          </w:p>
        </w:tc>
        <w:tc>
          <w:tcPr>
            <w:tcW w:w="1378" w:type="dxa"/>
            <w:tcBorders>
              <w:left w:val="single" w:sz="8" w:space="0" w:color="auto"/>
              <w:right w:val="single" w:sz="12" w:space="0" w:color="auto"/>
            </w:tcBorders>
          </w:tcPr>
          <w:p w14:paraId="330EB0D9" w14:textId="131E8350" w:rsidR="009D3042" w:rsidRPr="00DE07AD" w:rsidRDefault="009D3042" w:rsidP="009D3042">
            <w:pPr>
              <w:bidi/>
              <w:jc w:val="lowKashida"/>
              <w:rPr>
                <w:rFonts w:asciiTheme="majorBidi" w:hAnsiTheme="majorBidi" w:cstheme="majorBidi"/>
              </w:rPr>
            </w:pPr>
            <w:r>
              <w:rPr>
                <w:rFonts w:asciiTheme="majorBidi" w:hAnsiTheme="majorBidi" w:cstheme="majorBidi" w:hint="cs"/>
                <w:rtl/>
              </w:rPr>
              <w:t>6</w:t>
            </w:r>
          </w:p>
        </w:tc>
      </w:tr>
      <w:tr w:rsidR="009D3042" w:rsidRPr="005D2DDD" w14:paraId="54E1ECC3" w14:textId="77777777" w:rsidTr="009D3042">
        <w:trPr>
          <w:jc w:val="center"/>
        </w:trPr>
        <w:tc>
          <w:tcPr>
            <w:tcW w:w="538" w:type="dxa"/>
            <w:tcBorders>
              <w:left w:val="single" w:sz="12" w:space="0" w:color="auto"/>
              <w:right w:val="single" w:sz="8" w:space="0" w:color="auto"/>
            </w:tcBorders>
            <w:vAlign w:val="center"/>
          </w:tcPr>
          <w:p w14:paraId="1E9BC6D4" w14:textId="2EF40DE1" w:rsidR="009D3042" w:rsidRPr="00DE07AD" w:rsidRDefault="009D3042" w:rsidP="009D3042">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182141B6" w:rsidR="009D3042" w:rsidRPr="00DE07AD" w:rsidRDefault="009D3042" w:rsidP="009D3042">
            <w:pPr>
              <w:bidi/>
              <w:jc w:val="both"/>
              <w:rPr>
                <w:rFonts w:asciiTheme="majorBidi" w:hAnsiTheme="majorBidi" w:cstheme="majorBidi"/>
              </w:rPr>
            </w:pPr>
            <w:r w:rsidRPr="00C17231">
              <w:rPr>
                <w:rtl/>
              </w:rPr>
              <w:t>ثمرات الإيمان بتوحيد الربوبية</w:t>
            </w:r>
            <w:r w:rsidRPr="00C17231">
              <w:t>.</w:t>
            </w:r>
          </w:p>
        </w:tc>
        <w:tc>
          <w:tcPr>
            <w:tcW w:w="1378" w:type="dxa"/>
            <w:tcBorders>
              <w:left w:val="single" w:sz="8" w:space="0" w:color="auto"/>
              <w:right w:val="single" w:sz="12" w:space="0" w:color="auto"/>
            </w:tcBorders>
          </w:tcPr>
          <w:p w14:paraId="76536C55" w14:textId="3DD7C3E9" w:rsidR="009D3042" w:rsidRPr="00DE07AD" w:rsidRDefault="009D3042" w:rsidP="009D3042">
            <w:pPr>
              <w:bidi/>
              <w:jc w:val="lowKashida"/>
              <w:rPr>
                <w:rFonts w:asciiTheme="majorBidi" w:hAnsiTheme="majorBidi" w:cstheme="majorBidi"/>
              </w:rPr>
            </w:pPr>
            <w:r>
              <w:rPr>
                <w:rFonts w:asciiTheme="majorBidi" w:hAnsiTheme="majorBidi" w:cstheme="majorBidi" w:hint="cs"/>
                <w:rtl/>
              </w:rPr>
              <w:t>4</w:t>
            </w:r>
          </w:p>
        </w:tc>
      </w:tr>
      <w:tr w:rsidR="00092304" w:rsidRPr="005D2DDD" w14:paraId="5CFFF594" w14:textId="77777777" w:rsidTr="009D3042">
        <w:trPr>
          <w:jc w:val="center"/>
        </w:trPr>
        <w:tc>
          <w:tcPr>
            <w:tcW w:w="538" w:type="dxa"/>
            <w:tcBorders>
              <w:left w:val="single" w:sz="12" w:space="0" w:color="auto"/>
              <w:right w:val="single" w:sz="8" w:space="0" w:color="auto"/>
            </w:tcBorders>
            <w:vAlign w:val="center"/>
          </w:tcPr>
          <w:p w14:paraId="31EAA6B4"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120A1086" w14:textId="5638B972" w:rsidR="00092304" w:rsidRPr="00DE07AD" w:rsidRDefault="00092304" w:rsidP="00092304">
            <w:pPr>
              <w:bidi/>
              <w:jc w:val="lowKashida"/>
              <w:rPr>
                <w:rFonts w:asciiTheme="majorBidi" w:hAnsiTheme="majorBidi" w:cstheme="majorBidi"/>
              </w:rPr>
            </w:pPr>
          </w:p>
        </w:tc>
        <w:tc>
          <w:tcPr>
            <w:tcW w:w="1378" w:type="dxa"/>
            <w:tcBorders>
              <w:left w:val="single" w:sz="8" w:space="0" w:color="auto"/>
              <w:right w:val="single" w:sz="12" w:space="0" w:color="auto"/>
            </w:tcBorders>
          </w:tcPr>
          <w:p w14:paraId="2728A2F2" w14:textId="1C3C73F2" w:rsidR="00092304" w:rsidRPr="00DE07AD" w:rsidRDefault="00092304" w:rsidP="00092304">
            <w:pPr>
              <w:bidi/>
              <w:jc w:val="lowKashida"/>
              <w:rPr>
                <w:rFonts w:asciiTheme="majorBidi" w:hAnsiTheme="majorBidi" w:cstheme="majorBidi"/>
              </w:rPr>
            </w:pPr>
          </w:p>
        </w:tc>
      </w:tr>
      <w:tr w:rsidR="00092304" w:rsidRPr="005D2DDD" w14:paraId="3A63D4A4" w14:textId="77777777" w:rsidTr="009D3042">
        <w:trPr>
          <w:jc w:val="center"/>
        </w:trPr>
        <w:tc>
          <w:tcPr>
            <w:tcW w:w="538" w:type="dxa"/>
            <w:tcBorders>
              <w:left w:val="single" w:sz="12" w:space="0" w:color="auto"/>
              <w:right w:val="single" w:sz="8" w:space="0" w:color="auto"/>
            </w:tcBorders>
            <w:vAlign w:val="center"/>
          </w:tcPr>
          <w:p w14:paraId="627D1C89"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74BC9194" w14:textId="011FCCB9" w:rsidR="00092304" w:rsidRPr="00DE07AD" w:rsidRDefault="00092304" w:rsidP="00092304">
            <w:pPr>
              <w:bidi/>
              <w:jc w:val="lowKashida"/>
              <w:rPr>
                <w:rFonts w:asciiTheme="majorBidi" w:hAnsiTheme="majorBidi" w:cstheme="majorBidi"/>
              </w:rPr>
            </w:pPr>
          </w:p>
        </w:tc>
        <w:tc>
          <w:tcPr>
            <w:tcW w:w="1378" w:type="dxa"/>
            <w:tcBorders>
              <w:left w:val="single" w:sz="8" w:space="0" w:color="auto"/>
              <w:right w:val="single" w:sz="12" w:space="0" w:color="auto"/>
            </w:tcBorders>
          </w:tcPr>
          <w:p w14:paraId="0129C47E" w14:textId="592F2809" w:rsidR="00092304" w:rsidRPr="00DE07AD" w:rsidRDefault="00092304" w:rsidP="00092304">
            <w:pPr>
              <w:bidi/>
              <w:jc w:val="lowKashida"/>
              <w:rPr>
                <w:rFonts w:asciiTheme="majorBidi" w:hAnsiTheme="majorBidi" w:cstheme="majorBidi"/>
              </w:rPr>
            </w:pPr>
          </w:p>
        </w:tc>
      </w:tr>
      <w:tr w:rsidR="00092304" w:rsidRPr="005D2DDD" w14:paraId="1159854F" w14:textId="77777777" w:rsidTr="009D3042">
        <w:trPr>
          <w:jc w:val="center"/>
        </w:trPr>
        <w:tc>
          <w:tcPr>
            <w:tcW w:w="538" w:type="dxa"/>
            <w:tcBorders>
              <w:left w:val="single" w:sz="12" w:space="0" w:color="auto"/>
              <w:right w:val="single" w:sz="8" w:space="0" w:color="auto"/>
            </w:tcBorders>
            <w:vAlign w:val="center"/>
          </w:tcPr>
          <w:p w14:paraId="22E15A44"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3A50BAF8" w14:textId="0569562B" w:rsidR="00092304" w:rsidRPr="00DE07AD" w:rsidRDefault="00092304" w:rsidP="00092304">
            <w:pPr>
              <w:bidi/>
              <w:jc w:val="lowKashida"/>
              <w:rPr>
                <w:rFonts w:asciiTheme="majorBidi" w:hAnsiTheme="majorBidi" w:cstheme="majorBidi"/>
              </w:rPr>
            </w:pPr>
          </w:p>
        </w:tc>
        <w:tc>
          <w:tcPr>
            <w:tcW w:w="1378" w:type="dxa"/>
            <w:tcBorders>
              <w:left w:val="single" w:sz="8" w:space="0" w:color="auto"/>
              <w:right w:val="single" w:sz="12" w:space="0" w:color="auto"/>
            </w:tcBorders>
          </w:tcPr>
          <w:p w14:paraId="462194E2" w14:textId="3BFD7474" w:rsidR="00092304" w:rsidRPr="00DE07AD" w:rsidRDefault="00092304" w:rsidP="00092304">
            <w:pPr>
              <w:bidi/>
              <w:jc w:val="lowKashida"/>
              <w:rPr>
                <w:rFonts w:asciiTheme="majorBidi" w:hAnsiTheme="majorBidi" w:cstheme="majorBidi"/>
              </w:rPr>
            </w:pPr>
          </w:p>
        </w:tc>
      </w:tr>
      <w:tr w:rsidR="00092304" w:rsidRPr="005D2DDD" w14:paraId="16699E94" w14:textId="77777777" w:rsidTr="009D3042">
        <w:trPr>
          <w:jc w:val="center"/>
        </w:trPr>
        <w:tc>
          <w:tcPr>
            <w:tcW w:w="538" w:type="dxa"/>
            <w:tcBorders>
              <w:left w:val="single" w:sz="12" w:space="0" w:color="auto"/>
              <w:right w:val="single" w:sz="8" w:space="0" w:color="auto"/>
            </w:tcBorders>
            <w:vAlign w:val="center"/>
          </w:tcPr>
          <w:p w14:paraId="325BEE0F"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0BC87E6F" w14:textId="7861D47B" w:rsidR="00092304" w:rsidRPr="00DE07AD" w:rsidRDefault="00092304" w:rsidP="00092304">
            <w:pPr>
              <w:bidi/>
              <w:jc w:val="lowKashida"/>
              <w:rPr>
                <w:rFonts w:asciiTheme="majorBidi" w:hAnsiTheme="majorBidi" w:cstheme="majorBidi"/>
              </w:rPr>
            </w:pPr>
          </w:p>
        </w:tc>
        <w:tc>
          <w:tcPr>
            <w:tcW w:w="1378" w:type="dxa"/>
            <w:tcBorders>
              <w:left w:val="single" w:sz="8" w:space="0" w:color="auto"/>
              <w:right w:val="single" w:sz="12" w:space="0" w:color="auto"/>
            </w:tcBorders>
          </w:tcPr>
          <w:p w14:paraId="25A718A8" w14:textId="351B6E43" w:rsidR="00092304" w:rsidRPr="00DE07AD" w:rsidRDefault="00092304" w:rsidP="00092304">
            <w:pPr>
              <w:bidi/>
              <w:jc w:val="lowKashida"/>
              <w:rPr>
                <w:rFonts w:asciiTheme="majorBidi" w:hAnsiTheme="majorBidi" w:cstheme="majorBidi"/>
              </w:rPr>
            </w:pPr>
          </w:p>
        </w:tc>
      </w:tr>
      <w:tr w:rsidR="00092304" w:rsidRPr="005D2DDD" w14:paraId="03100377" w14:textId="77777777" w:rsidTr="009D3042">
        <w:trPr>
          <w:jc w:val="center"/>
        </w:trPr>
        <w:tc>
          <w:tcPr>
            <w:tcW w:w="538" w:type="dxa"/>
            <w:tcBorders>
              <w:left w:val="single" w:sz="12" w:space="0" w:color="auto"/>
              <w:right w:val="single" w:sz="8" w:space="0" w:color="auto"/>
            </w:tcBorders>
            <w:vAlign w:val="center"/>
          </w:tcPr>
          <w:p w14:paraId="6CF55A6C" w14:textId="77777777" w:rsidR="00092304" w:rsidRPr="00DE07AD" w:rsidRDefault="00092304" w:rsidP="00092304">
            <w:pPr>
              <w:bidi/>
              <w:jc w:val="center"/>
              <w:rPr>
                <w:rFonts w:asciiTheme="majorBidi" w:hAnsiTheme="majorBidi" w:cstheme="majorBidi"/>
                <w:rtl/>
              </w:rPr>
            </w:pPr>
          </w:p>
        </w:tc>
        <w:tc>
          <w:tcPr>
            <w:tcW w:w="7655" w:type="dxa"/>
            <w:tcBorders>
              <w:left w:val="single" w:sz="8" w:space="0" w:color="auto"/>
              <w:right w:val="single" w:sz="8" w:space="0" w:color="auto"/>
            </w:tcBorders>
          </w:tcPr>
          <w:p w14:paraId="1B9AC617" w14:textId="0A276174" w:rsidR="00092304" w:rsidRPr="00DE07AD" w:rsidRDefault="00092304" w:rsidP="00092304">
            <w:pPr>
              <w:bidi/>
              <w:jc w:val="lowKashida"/>
              <w:rPr>
                <w:rFonts w:asciiTheme="majorBidi" w:hAnsiTheme="majorBidi" w:cstheme="majorBidi"/>
              </w:rPr>
            </w:pPr>
          </w:p>
        </w:tc>
        <w:tc>
          <w:tcPr>
            <w:tcW w:w="1378" w:type="dxa"/>
            <w:tcBorders>
              <w:left w:val="single" w:sz="8" w:space="0" w:color="auto"/>
              <w:right w:val="single" w:sz="12" w:space="0" w:color="auto"/>
            </w:tcBorders>
          </w:tcPr>
          <w:p w14:paraId="1BAE26B7" w14:textId="5C217236" w:rsidR="00092304" w:rsidRPr="00DE07AD" w:rsidRDefault="00092304" w:rsidP="00092304">
            <w:pPr>
              <w:bidi/>
              <w:jc w:val="lowKashida"/>
              <w:rPr>
                <w:rFonts w:asciiTheme="majorBidi" w:hAnsiTheme="majorBidi" w:cstheme="majorBidi"/>
              </w:rPr>
            </w:pPr>
          </w:p>
        </w:tc>
      </w:tr>
      <w:tr w:rsidR="00D225ED" w:rsidRPr="005D2DDD" w14:paraId="59B12369" w14:textId="77777777" w:rsidTr="009D3042">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691C299" w:rsidR="00D225ED" w:rsidRPr="005D2DDD" w:rsidRDefault="00092304" w:rsidP="00416FE2">
            <w:pPr>
              <w:bidi/>
              <w:jc w:val="center"/>
              <w:rPr>
                <w:rFonts w:asciiTheme="majorBidi" w:hAnsiTheme="majorBidi" w:cstheme="majorBidi"/>
              </w:rPr>
            </w:pPr>
            <w:r>
              <w:rPr>
                <w:rFonts w:asciiTheme="majorBidi" w:hAnsiTheme="majorBidi" w:cstheme="majorBidi" w:hint="cs"/>
                <w:rtl/>
              </w:rPr>
              <w:t>28</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5C5CBC">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9D3042" w:rsidRPr="005D2DDD" w14:paraId="7D932913" w14:textId="77777777" w:rsidTr="005C5CBC">
        <w:tc>
          <w:tcPr>
            <w:tcW w:w="853" w:type="dxa"/>
            <w:tcBorders>
              <w:top w:val="single" w:sz="4" w:space="0" w:color="auto"/>
              <w:bottom w:val="dashSmallGap" w:sz="4" w:space="0" w:color="auto"/>
            </w:tcBorders>
            <w:vAlign w:val="center"/>
          </w:tcPr>
          <w:p w14:paraId="17A7C5F7" w14:textId="77777777" w:rsidR="009D3042" w:rsidRPr="00DE07AD" w:rsidRDefault="009D3042" w:rsidP="009D3042">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4A5BB74E" w:rsidR="009D3042" w:rsidRPr="00DE07AD" w:rsidRDefault="009D3042" w:rsidP="009D3042">
            <w:pPr>
              <w:bidi/>
              <w:jc w:val="lowKashida"/>
              <w:rPr>
                <w:rFonts w:asciiTheme="majorBidi" w:hAnsiTheme="majorBidi" w:cstheme="majorBidi"/>
              </w:rPr>
            </w:pPr>
            <w:r w:rsidRPr="0072719F">
              <w:t xml:space="preserve"> </w:t>
            </w:r>
            <w:r w:rsidRPr="0072719F">
              <w:rPr>
                <w:rtl/>
              </w:rPr>
              <w:t>أن يفهم النظريات والمفاهيم والمصطلحات الأساسية المتعلقة  بتوحيد الربوبية ا</w:t>
            </w:r>
            <w:r w:rsidRPr="0072719F">
              <w:t xml:space="preserve"> </w:t>
            </w:r>
          </w:p>
        </w:tc>
        <w:tc>
          <w:tcPr>
            <w:tcW w:w="2437" w:type="dxa"/>
            <w:tcBorders>
              <w:top w:val="single" w:sz="4" w:space="0" w:color="auto"/>
              <w:bottom w:val="dashSmallGap" w:sz="4" w:space="0" w:color="auto"/>
            </w:tcBorders>
            <w:vAlign w:val="center"/>
          </w:tcPr>
          <w:p w14:paraId="4BB49A2B" w14:textId="74F14040" w:rsidR="009D3042" w:rsidRPr="00DE07AD" w:rsidRDefault="009D3042" w:rsidP="009D3042">
            <w:pPr>
              <w:bidi/>
              <w:jc w:val="lowKashida"/>
              <w:rPr>
                <w:rFonts w:asciiTheme="majorBidi" w:hAnsiTheme="majorBidi" w:cstheme="majorBidi"/>
              </w:rPr>
            </w:pPr>
            <w:r>
              <w:rPr>
                <w:rFonts w:asciiTheme="majorBidi" w:hAnsiTheme="majorBidi" w:cstheme="majorBidi" w:hint="cs"/>
                <w:rtl/>
              </w:rPr>
              <w:t>الإلقاء</w:t>
            </w:r>
          </w:p>
        </w:tc>
        <w:tc>
          <w:tcPr>
            <w:tcW w:w="2284" w:type="dxa"/>
            <w:tcBorders>
              <w:top w:val="single" w:sz="4" w:space="0" w:color="auto"/>
              <w:bottom w:val="dashSmallGap" w:sz="4" w:space="0" w:color="auto"/>
            </w:tcBorders>
            <w:vAlign w:val="center"/>
          </w:tcPr>
          <w:p w14:paraId="6A8B5044" w14:textId="236C7B3C" w:rsidR="009D3042" w:rsidRPr="00DE07AD" w:rsidRDefault="009D3042" w:rsidP="009D3042">
            <w:pPr>
              <w:bidi/>
              <w:jc w:val="lowKashida"/>
              <w:rPr>
                <w:rFonts w:asciiTheme="majorBidi" w:hAnsiTheme="majorBidi" w:cstheme="majorBidi"/>
              </w:rPr>
            </w:pPr>
            <w:r>
              <w:rPr>
                <w:rFonts w:asciiTheme="majorBidi" w:hAnsiTheme="majorBidi" w:cstheme="majorBidi" w:hint="cs"/>
                <w:rtl/>
              </w:rPr>
              <w:t>اختبار</w:t>
            </w:r>
          </w:p>
        </w:tc>
      </w:tr>
      <w:tr w:rsidR="009D3042" w:rsidRPr="005D2DDD" w14:paraId="59024F89" w14:textId="77777777" w:rsidTr="005C5CBC">
        <w:tc>
          <w:tcPr>
            <w:tcW w:w="853" w:type="dxa"/>
            <w:tcBorders>
              <w:top w:val="dashSmallGap" w:sz="4" w:space="0" w:color="auto"/>
              <w:bottom w:val="dashSmallGap" w:sz="4" w:space="0" w:color="auto"/>
            </w:tcBorders>
            <w:vAlign w:val="center"/>
          </w:tcPr>
          <w:p w14:paraId="119BBF15" w14:textId="77777777" w:rsidR="009D3042" w:rsidRPr="00DE07AD" w:rsidRDefault="009D3042" w:rsidP="009D3042">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392CDA4C" w:rsidR="009D3042" w:rsidRPr="00DE07AD" w:rsidRDefault="009D3042" w:rsidP="009D3042">
            <w:pPr>
              <w:bidi/>
              <w:jc w:val="lowKashida"/>
              <w:rPr>
                <w:rFonts w:asciiTheme="majorBidi" w:hAnsiTheme="majorBidi" w:cstheme="majorBidi"/>
              </w:rPr>
            </w:pPr>
            <w:r w:rsidRPr="0072719F">
              <w:rPr>
                <w:rtl/>
              </w:rPr>
              <w:t>أن يعرف الآراء الفكرية للمخالفين لأهل السنة في مبحث توحيد الربوبية و الرد عليهم</w:t>
            </w:r>
            <w:r w:rsidRPr="0072719F">
              <w:t xml:space="preserve"> </w:t>
            </w:r>
          </w:p>
        </w:tc>
        <w:tc>
          <w:tcPr>
            <w:tcW w:w="2437" w:type="dxa"/>
            <w:tcBorders>
              <w:top w:val="dashSmallGap" w:sz="4" w:space="0" w:color="auto"/>
              <w:bottom w:val="dashSmallGap" w:sz="4" w:space="0" w:color="auto"/>
            </w:tcBorders>
            <w:vAlign w:val="center"/>
          </w:tcPr>
          <w:p w14:paraId="1B2F1FA7" w14:textId="4239A09D" w:rsidR="009D3042" w:rsidRPr="00DE07AD" w:rsidRDefault="009D3042" w:rsidP="009D3042">
            <w:pPr>
              <w:bidi/>
              <w:jc w:val="lowKashida"/>
              <w:rPr>
                <w:rFonts w:asciiTheme="majorBidi" w:hAnsiTheme="majorBidi" w:cstheme="majorBidi"/>
              </w:rPr>
            </w:pPr>
            <w:r>
              <w:rPr>
                <w:rFonts w:asciiTheme="majorBidi" w:hAnsiTheme="majorBidi" w:cstheme="majorBidi" w:hint="cs"/>
                <w:rtl/>
              </w:rPr>
              <w:t>التعليم الجماعي</w:t>
            </w:r>
          </w:p>
        </w:tc>
        <w:tc>
          <w:tcPr>
            <w:tcW w:w="2284" w:type="dxa"/>
            <w:tcBorders>
              <w:top w:val="dashSmallGap" w:sz="4" w:space="0" w:color="auto"/>
              <w:bottom w:val="dashSmallGap" w:sz="4" w:space="0" w:color="auto"/>
            </w:tcBorders>
            <w:vAlign w:val="center"/>
          </w:tcPr>
          <w:p w14:paraId="79DE1CC3" w14:textId="16185439" w:rsidR="009D3042" w:rsidRPr="00DE07AD" w:rsidRDefault="009D3042" w:rsidP="009D3042">
            <w:pPr>
              <w:bidi/>
              <w:jc w:val="lowKashida"/>
              <w:rPr>
                <w:rFonts w:asciiTheme="majorBidi" w:hAnsiTheme="majorBidi" w:cstheme="majorBidi"/>
              </w:rPr>
            </w:pPr>
            <w:r>
              <w:rPr>
                <w:rFonts w:asciiTheme="majorBidi" w:hAnsiTheme="majorBidi" w:cstheme="majorBidi" w:hint="cs"/>
                <w:rtl/>
              </w:rPr>
              <w:t>اختبار</w:t>
            </w:r>
          </w:p>
        </w:tc>
      </w:tr>
      <w:tr w:rsidR="00A674E6" w:rsidRPr="005D2DDD" w14:paraId="549F71E9" w14:textId="77777777" w:rsidTr="005C5CBC">
        <w:tc>
          <w:tcPr>
            <w:tcW w:w="853" w:type="dxa"/>
            <w:tcBorders>
              <w:top w:val="dashSmallGap" w:sz="4" w:space="0" w:color="auto"/>
              <w:bottom w:val="single" w:sz="8" w:space="0" w:color="auto"/>
            </w:tcBorders>
            <w:vAlign w:val="center"/>
          </w:tcPr>
          <w:p w14:paraId="48B22DC9"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76934AE3" w14:textId="1CFCA875"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0BACE2A0" w14:textId="28FA14CC"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027EC6DB" w14:textId="799374F0" w:rsidR="00A674E6" w:rsidRPr="00DE07AD" w:rsidRDefault="00A674E6" w:rsidP="00416FE2">
            <w:pPr>
              <w:bidi/>
              <w:jc w:val="lowKashida"/>
              <w:rPr>
                <w:rFonts w:asciiTheme="majorBidi" w:hAnsiTheme="majorBidi" w:cstheme="majorBidi"/>
              </w:rPr>
            </w:pPr>
          </w:p>
        </w:tc>
      </w:tr>
      <w:tr w:rsidR="00AD1A5E" w:rsidRPr="005D2DDD" w14:paraId="1D8E4809"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9D3042" w:rsidRPr="005D2DDD" w14:paraId="4D836130" w14:textId="77777777" w:rsidTr="00C66CEB">
        <w:tc>
          <w:tcPr>
            <w:tcW w:w="853" w:type="dxa"/>
            <w:tcBorders>
              <w:top w:val="single" w:sz="4" w:space="0" w:color="auto"/>
              <w:bottom w:val="dashSmallGap" w:sz="4" w:space="0" w:color="auto"/>
            </w:tcBorders>
            <w:vAlign w:val="center"/>
          </w:tcPr>
          <w:p w14:paraId="766E35F1" w14:textId="77777777" w:rsidR="009D3042" w:rsidRPr="00DE07AD" w:rsidRDefault="009D3042" w:rsidP="009D3042">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6FD5D73F" w:rsidR="009D3042" w:rsidRPr="00DE07AD" w:rsidRDefault="009D3042" w:rsidP="009D3042">
            <w:pPr>
              <w:bidi/>
              <w:jc w:val="lowKashida"/>
              <w:rPr>
                <w:rFonts w:asciiTheme="majorBidi" w:hAnsiTheme="majorBidi" w:cstheme="majorBidi"/>
              </w:rPr>
            </w:pPr>
            <w:r w:rsidRPr="00C77844">
              <w:rPr>
                <w:rtl/>
              </w:rPr>
              <w:t>أن يطبق ما تعلمه في قضايا توحيد الربوبية</w:t>
            </w:r>
          </w:p>
        </w:tc>
        <w:tc>
          <w:tcPr>
            <w:tcW w:w="2437" w:type="dxa"/>
            <w:tcBorders>
              <w:top w:val="single" w:sz="4" w:space="0" w:color="auto"/>
              <w:bottom w:val="dashSmallGap" w:sz="4" w:space="0" w:color="auto"/>
            </w:tcBorders>
            <w:vAlign w:val="center"/>
          </w:tcPr>
          <w:p w14:paraId="2934983E" w14:textId="08FB89E4" w:rsidR="009D3042" w:rsidRPr="00DE07AD" w:rsidRDefault="009D3042" w:rsidP="009D3042">
            <w:pPr>
              <w:bidi/>
              <w:jc w:val="lowKashida"/>
              <w:rPr>
                <w:rFonts w:asciiTheme="majorBidi" w:hAnsiTheme="majorBidi" w:cstheme="majorBidi"/>
              </w:rPr>
            </w:pPr>
            <w:r>
              <w:rPr>
                <w:rFonts w:asciiTheme="majorBidi" w:hAnsiTheme="majorBidi" w:cstheme="majorBidi" w:hint="cs"/>
                <w:rtl/>
              </w:rPr>
              <w:t>حلقة نقاش</w:t>
            </w:r>
          </w:p>
        </w:tc>
        <w:tc>
          <w:tcPr>
            <w:tcW w:w="2284" w:type="dxa"/>
            <w:tcBorders>
              <w:top w:val="single" w:sz="4" w:space="0" w:color="auto"/>
              <w:bottom w:val="dashSmallGap" w:sz="4" w:space="0" w:color="auto"/>
            </w:tcBorders>
            <w:vAlign w:val="center"/>
          </w:tcPr>
          <w:p w14:paraId="61C13E64" w14:textId="7CECE074" w:rsidR="009D3042" w:rsidRPr="00DE07AD" w:rsidRDefault="009D3042" w:rsidP="009D3042">
            <w:pPr>
              <w:bidi/>
              <w:jc w:val="lowKashida"/>
              <w:rPr>
                <w:rFonts w:asciiTheme="majorBidi" w:hAnsiTheme="majorBidi" w:cstheme="majorBidi"/>
              </w:rPr>
            </w:pPr>
            <w:r>
              <w:rPr>
                <w:rFonts w:asciiTheme="majorBidi" w:hAnsiTheme="majorBidi" w:cstheme="majorBidi" w:hint="cs"/>
                <w:rtl/>
              </w:rPr>
              <w:t xml:space="preserve">اختبار، ملاحظة </w:t>
            </w:r>
          </w:p>
        </w:tc>
      </w:tr>
      <w:tr w:rsidR="009D3042" w:rsidRPr="005D2DDD" w14:paraId="1AA55F8C" w14:textId="77777777" w:rsidTr="00C66CEB">
        <w:tc>
          <w:tcPr>
            <w:tcW w:w="853" w:type="dxa"/>
            <w:tcBorders>
              <w:top w:val="dashSmallGap" w:sz="4" w:space="0" w:color="auto"/>
              <w:bottom w:val="dashSmallGap" w:sz="4" w:space="0" w:color="auto"/>
            </w:tcBorders>
            <w:vAlign w:val="center"/>
          </w:tcPr>
          <w:p w14:paraId="443446A1" w14:textId="77777777" w:rsidR="009D3042" w:rsidRPr="00DE07AD" w:rsidRDefault="009D3042" w:rsidP="009D3042">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5B2E87AD" w:rsidR="009D3042" w:rsidRPr="00DE07AD" w:rsidRDefault="009D3042" w:rsidP="009D3042">
            <w:pPr>
              <w:bidi/>
              <w:jc w:val="lowKashida"/>
              <w:rPr>
                <w:rFonts w:asciiTheme="majorBidi" w:hAnsiTheme="majorBidi" w:cstheme="majorBidi"/>
              </w:rPr>
            </w:pPr>
            <w:r w:rsidRPr="00C77844">
              <w:rPr>
                <w:rtl/>
              </w:rPr>
              <w:t xml:space="preserve">أن يستخدم المراجع التي تجمع بين الأصالة و </w:t>
            </w:r>
            <w:r w:rsidRPr="00C77844">
              <w:rPr>
                <w:rtl/>
              </w:rPr>
              <w:lastRenderedPageBreak/>
              <w:t>المعاصرة في البحوث الخاصة بتوحيد الربوبية</w:t>
            </w:r>
          </w:p>
        </w:tc>
        <w:tc>
          <w:tcPr>
            <w:tcW w:w="2437" w:type="dxa"/>
            <w:tcBorders>
              <w:top w:val="dashSmallGap" w:sz="4" w:space="0" w:color="auto"/>
              <w:bottom w:val="dashSmallGap" w:sz="4" w:space="0" w:color="auto"/>
            </w:tcBorders>
            <w:vAlign w:val="center"/>
          </w:tcPr>
          <w:p w14:paraId="52299E06" w14:textId="17CEBA3D" w:rsidR="009D3042" w:rsidRPr="00DE07AD" w:rsidRDefault="009D3042" w:rsidP="009D3042">
            <w:pPr>
              <w:bidi/>
              <w:jc w:val="lowKashida"/>
              <w:rPr>
                <w:rFonts w:asciiTheme="majorBidi" w:hAnsiTheme="majorBidi" w:cstheme="majorBidi"/>
              </w:rPr>
            </w:pPr>
            <w:r>
              <w:rPr>
                <w:rFonts w:asciiTheme="majorBidi" w:hAnsiTheme="majorBidi" w:cstheme="majorBidi" w:hint="cs"/>
                <w:rtl/>
              </w:rPr>
              <w:lastRenderedPageBreak/>
              <w:t>حلقة نقاش، عرض تقديمي</w:t>
            </w:r>
          </w:p>
        </w:tc>
        <w:tc>
          <w:tcPr>
            <w:tcW w:w="2284" w:type="dxa"/>
            <w:tcBorders>
              <w:top w:val="dashSmallGap" w:sz="4" w:space="0" w:color="auto"/>
              <w:bottom w:val="dashSmallGap" w:sz="4" w:space="0" w:color="auto"/>
            </w:tcBorders>
            <w:vAlign w:val="center"/>
          </w:tcPr>
          <w:p w14:paraId="21A03887" w14:textId="0F310713" w:rsidR="009D3042" w:rsidRPr="00DE07AD" w:rsidRDefault="009D3042" w:rsidP="009D3042">
            <w:pPr>
              <w:bidi/>
              <w:jc w:val="lowKashida"/>
              <w:rPr>
                <w:rFonts w:asciiTheme="majorBidi" w:hAnsiTheme="majorBidi" w:cstheme="majorBidi"/>
              </w:rPr>
            </w:pPr>
            <w:r>
              <w:rPr>
                <w:rFonts w:asciiTheme="majorBidi" w:hAnsiTheme="majorBidi" w:cstheme="majorBidi" w:hint="cs"/>
                <w:rtl/>
              </w:rPr>
              <w:t>اختبار، قائمة شطب</w:t>
            </w:r>
          </w:p>
        </w:tc>
      </w:tr>
      <w:tr w:rsidR="00A674E6" w:rsidRPr="005D2DDD" w14:paraId="10F934E3" w14:textId="77777777" w:rsidTr="005C5CBC">
        <w:tc>
          <w:tcPr>
            <w:tcW w:w="853" w:type="dxa"/>
            <w:tcBorders>
              <w:top w:val="dashSmallGap" w:sz="4" w:space="0" w:color="auto"/>
              <w:bottom w:val="single" w:sz="8" w:space="0" w:color="auto"/>
            </w:tcBorders>
            <w:vAlign w:val="center"/>
          </w:tcPr>
          <w:p w14:paraId="554F42CB"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lastRenderedPageBreak/>
              <w:t>…</w:t>
            </w:r>
          </w:p>
        </w:tc>
        <w:tc>
          <w:tcPr>
            <w:tcW w:w="3997" w:type="dxa"/>
            <w:tcBorders>
              <w:top w:val="dashSmallGap" w:sz="4" w:space="0" w:color="auto"/>
              <w:bottom w:val="single" w:sz="8" w:space="0" w:color="auto"/>
            </w:tcBorders>
            <w:vAlign w:val="center"/>
          </w:tcPr>
          <w:p w14:paraId="5CC243C8" w14:textId="036E7E29"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DE07AD" w:rsidRDefault="00A674E6" w:rsidP="00416FE2">
            <w:pPr>
              <w:bidi/>
              <w:jc w:val="lowKashida"/>
              <w:rPr>
                <w:rFonts w:asciiTheme="majorBidi" w:hAnsiTheme="majorBidi" w:cstheme="majorBidi"/>
              </w:rPr>
            </w:pPr>
          </w:p>
        </w:tc>
      </w:tr>
      <w:tr w:rsidR="00AD1A5E" w:rsidRPr="005D2DDD" w14:paraId="0BED268C"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4920BE" w:rsidRPr="005D2DDD" w14:paraId="79108FDF" w14:textId="77777777" w:rsidTr="00F276DC">
        <w:tc>
          <w:tcPr>
            <w:tcW w:w="853" w:type="dxa"/>
            <w:tcBorders>
              <w:top w:val="single" w:sz="4" w:space="0" w:color="auto"/>
              <w:bottom w:val="dashSmallGap" w:sz="4" w:space="0" w:color="auto"/>
            </w:tcBorders>
            <w:vAlign w:val="center"/>
          </w:tcPr>
          <w:p w14:paraId="23EC8268" w14:textId="77777777" w:rsidR="004920BE" w:rsidRPr="00DE07AD" w:rsidRDefault="004920BE" w:rsidP="004920BE">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6F4DD041" w:rsidR="004920BE" w:rsidRPr="00DE07AD" w:rsidRDefault="004920BE" w:rsidP="004920BE">
            <w:pPr>
              <w:bidi/>
              <w:jc w:val="lowKashida"/>
              <w:rPr>
                <w:rFonts w:asciiTheme="majorBidi" w:hAnsiTheme="majorBidi" w:cstheme="majorBidi"/>
              </w:rPr>
            </w:pPr>
            <w:r w:rsidRPr="00B96DEF">
              <w:rPr>
                <w:rtl/>
              </w:rPr>
              <w:t>أن يتفاعل بشكل جماعي أو مستقل في مسائل توحيد الربوبية</w:t>
            </w:r>
          </w:p>
        </w:tc>
        <w:tc>
          <w:tcPr>
            <w:tcW w:w="2437" w:type="dxa"/>
            <w:tcBorders>
              <w:top w:val="single" w:sz="4" w:space="0" w:color="auto"/>
              <w:bottom w:val="dashSmallGap" w:sz="4" w:space="0" w:color="auto"/>
            </w:tcBorders>
          </w:tcPr>
          <w:p w14:paraId="78BF2B8A" w14:textId="383BF568" w:rsidR="004920BE" w:rsidRPr="00DE07AD" w:rsidRDefault="004920BE" w:rsidP="004920BE">
            <w:pPr>
              <w:bidi/>
              <w:jc w:val="lowKashida"/>
              <w:rPr>
                <w:rFonts w:asciiTheme="majorBidi" w:hAnsiTheme="majorBidi" w:cstheme="majorBidi"/>
              </w:rPr>
            </w:pPr>
            <w:r w:rsidRPr="00A50EE0">
              <w:rPr>
                <w:rtl/>
              </w:rPr>
              <w:t>مشروع جماعي</w:t>
            </w:r>
          </w:p>
        </w:tc>
        <w:tc>
          <w:tcPr>
            <w:tcW w:w="2284" w:type="dxa"/>
            <w:tcBorders>
              <w:top w:val="single" w:sz="4" w:space="0" w:color="auto"/>
              <w:bottom w:val="dashSmallGap" w:sz="4" w:space="0" w:color="auto"/>
            </w:tcBorders>
          </w:tcPr>
          <w:p w14:paraId="58F639B4" w14:textId="6F425A24" w:rsidR="004920BE" w:rsidRPr="00DE07AD" w:rsidRDefault="004920BE" w:rsidP="004920BE">
            <w:pPr>
              <w:bidi/>
              <w:jc w:val="lowKashida"/>
              <w:rPr>
                <w:rFonts w:asciiTheme="majorBidi" w:hAnsiTheme="majorBidi" w:cstheme="majorBidi"/>
              </w:rPr>
            </w:pPr>
            <w:r w:rsidRPr="00A50EE0">
              <w:rPr>
                <w:rtl/>
              </w:rPr>
              <w:t>الملاحظة</w:t>
            </w:r>
          </w:p>
        </w:tc>
      </w:tr>
      <w:tr w:rsidR="004920BE" w:rsidRPr="005D2DDD" w14:paraId="1B550636" w14:textId="77777777" w:rsidTr="00A97B8F">
        <w:tc>
          <w:tcPr>
            <w:tcW w:w="853" w:type="dxa"/>
            <w:tcBorders>
              <w:top w:val="dashSmallGap" w:sz="4" w:space="0" w:color="auto"/>
              <w:bottom w:val="single" w:sz="12" w:space="0" w:color="auto"/>
            </w:tcBorders>
            <w:vAlign w:val="center"/>
          </w:tcPr>
          <w:p w14:paraId="420EB5B5" w14:textId="4C774A0F" w:rsidR="004920BE" w:rsidRPr="00DE07AD" w:rsidRDefault="004920BE" w:rsidP="004920BE">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single" w:sz="12" w:space="0" w:color="auto"/>
            </w:tcBorders>
          </w:tcPr>
          <w:p w14:paraId="495DBF2A" w14:textId="569B79E6" w:rsidR="004920BE" w:rsidRPr="00DE07AD" w:rsidRDefault="004920BE" w:rsidP="004920BE">
            <w:pPr>
              <w:bidi/>
              <w:jc w:val="lowKashida"/>
              <w:rPr>
                <w:rFonts w:asciiTheme="majorBidi" w:hAnsiTheme="majorBidi" w:cstheme="majorBidi"/>
              </w:rPr>
            </w:pPr>
            <w:r w:rsidRPr="00B96DEF">
              <w:rPr>
                <w:rtl/>
              </w:rPr>
              <w:t>أن يظهر الثقة بالنفس في اعتقاده بتوحيد الربوبية</w:t>
            </w:r>
          </w:p>
        </w:tc>
        <w:tc>
          <w:tcPr>
            <w:tcW w:w="2437" w:type="dxa"/>
            <w:tcBorders>
              <w:top w:val="dashSmallGap" w:sz="4" w:space="0" w:color="auto"/>
              <w:bottom w:val="single" w:sz="12" w:space="0" w:color="auto"/>
            </w:tcBorders>
            <w:vAlign w:val="center"/>
          </w:tcPr>
          <w:p w14:paraId="2C7B8E78" w14:textId="40EA1390" w:rsidR="004920BE" w:rsidRPr="00DE07AD" w:rsidRDefault="004920BE" w:rsidP="004920BE">
            <w:pPr>
              <w:bidi/>
              <w:jc w:val="lowKashida"/>
              <w:rPr>
                <w:rFonts w:asciiTheme="majorBidi" w:hAnsiTheme="majorBidi" w:cstheme="majorBidi"/>
              </w:rPr>
            </w:pPr>
            <w:r>
              <w:rPr>
                <w:rFonts w:asciiTheme="majorBidi" w:hAnsiTheme="majorBidi" w:cstheme="majorBidi" w:hint="cs"/>
                <w:rtl/>
              </w:rPr>
              <w:t>ورقة عمل</w:t>
            </w:r>
          </w:p>
        </w:tc>
        <w:tc>
          <w:tcPr>
            <w:tcW w:w="2284" w:type="dxa"/>
            <w:tcBorders>
              <w:top w:val="dashSmallGap" w:sz="4" w:space="0" w:color="auto"/>
              <w:bottom w:val="single" w:sz="12" w:space="0" w:color="auto"/>
            </w:tcBorders>
            <w:vAlign w:val="center"/>
          </w:tcPr>
          <w:p w14:paraId="1B154DC4" w14:textId="74B931B2" w:rsidR="004920BE" w:rsidRPr="00DE07AD" w:rsidRDefault="004920BE" w:rsidP="004920BE">
            <w:pPr>
              <w:bidi/>
              <w:jc w:val="lowKashida"/>
              <w:rPr>
                <w:rFonts w:asciiTheme="majorBidi" w:hAnsiTheme="majorBidi" w:cstheme="majorBidi"/>
              </w:rPr>
            </w:pPr>
            <w:r>
              <w:rPr>
                <w:rFonts w:asciiTheme="majorBidi" w:hAnsiTheme="majorBidi" w:cstheme="majorBidi" w:hint="cs"/>
                <w:rtl/>
              </w:rPr>
              <w:t>قائمة الشطب</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0F005C59"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عرض تقديمي</w:t>
            </w:r>
          </w:p>
        </w:tc>
        <w:tc>
          <w:tcPr>
            <w:tcW w:w="1348" w:type="dxa"/>
            <w:tcBorders>
              <w:top w:val="single" w:sz="8" w:space="0" w:color="auto"/>
              <w:left w:val="single" w:sz="8" w:space="0" w:color="auto"/>
              <w:bottom w:val="dashSmallGap" w:sz="4" w:space="0" w:color="auto"/>
              <w:right w:val="single" w:sz="8" w:space="0" w:color="auto"/>
            </w:tcBorders>
          </w:tcPr>
          <w:p w14:paraId="3282A010" w14:textId="3375DB7D"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الرابع</w:t>
            </w:r>
          </w:p>
        </w:tc>
        <w:tc>
          <w:tcPr>
            <w:tcW w:w="2247" w:type="dxa"/>
            <w:tcBorders>
              <w:top w:val="single" w:sz="8" w:space="0" w:color="auto"/>
              <w:left w:val="single" w:sz="8" w:space="0" w:color="auto"/>
              <w:bottom w:val="dashSmallGap" w:sz="4" w:space="0" w:color="auto"/>
            </w:tcBorders>
          </w:tcPr>
          <w:p w14:paraId="584354F0" w14:textId="1CF4FA48"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19CC4976"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70D8DACA"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السابع</w:t>
            </w:r>
          </w:p>
        </w:tc>
        <w:tc>
          <w:tcPr>
            <w:tcW w:w="2247" w:type="dxa"/>
            <w:tcBorders>
              <w:top w:val="dashSmallGap" w:sz="4" w:space="0" w:color="auto"/>
              <w:left w:val="single" w:sz="8" w:space="0" w:color="auto"/>
              <w:bottom w:val="dashSmallGap" w:sz="4" w:space="0" w:color="auto"/>
            </w:tcBorders>
          </w:tcPr>
          <w:p w14:paraId="075CC6FE" w14:textId="14975A13"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1CAAB4D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مشروع جماعي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0A639D4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التاسع</w:t>
            </w:r>
          </w:p>
        </w:tc>
        <w:tc>
          <w:tcPr>
            <w:tcW w:w="2247" w:type="dxa"/>
            <w:tcBorders>
              <w:top w:val="dashSmallGap" w:sz="4" w:space="0" w:color="auto"/>
              <w:left w:val="single" w:sz="8" w:space="0" w:color="auto"/>
              <w:bottom w:val="dashSmallGap" w:sz="4" w:space="0" w:color="auto"/>
            </w:tcBorders>
          </w:tcPr>
          <w:p w14:paraId="4A8A5374" w14:textId="6BEEFCE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3E57D2A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72A2864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الثاني عشر</w:t>
            </w:r>
          </w:p>
        </w:tc>
        <w:tc>
          <w:tcPr>
            <w:tcW w:w="2247" w:type="dxa"/>
            <w:tcBorders>
              <w:top w:val="dashSmallGap" w:sz="4" w:space="0" w:color="auto"/>
              <w:left w:val="single" w:sz="8" w:space="0" w:color="auto"/>
              <w:bottom w:val="dashSmallGap" w:sz="4" w:space="0" w:color="auto"/>
            </w:tcBorders>
          </w:tcPr>
          <w:p w14:paraId="25D06465" w14:textId="51AD8A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7568CF6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ورقة عمل </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3BB70C8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الثالث عشر</w:t>
            </w:r>
          </w:p>
        </w:tc>
        <w:tc>
          <w:tcPr>
            <w:tcW w:w="2247" w:type="dxa"/>
            <w:tcBorders>
              <w:top w:val="dashSmallGap" w:sz="4" w:space="0" w:color="auto"/>
              <w:left w:val="single" w:sz="8" w:space="0" w:color="auto"/>
              <w:bottom w:val="dashSmallGap" w:sz="4" w:space="0" w:color="auto"/>
            </w:tcBorders>
          </w:tcPr>
          <w:p w14:paraId="2B241641" w14:textId="2FE417B1"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4%</w:t>
            </w:r>
          </w:p>
        </w:tc>
      </w:tr>
      <w:tr w:rsidR="00810DA0"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700854A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4B0934D3" w14:textId="41BB9B2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الخامس عشر</w:t>
            </w:r>
          </w:p>
        </w:tc>
        <w:tc>
          <w:tcPr>
            <w:tcW w:w="2247" w:type="dxa"/>
            <w:tcBorders>
              <w:top w:val="dashSmallGap" w:sz="4" w:space="0" w:color="auto"/>
              <w:left w:val="single" w:sz="8" w:space="0" w:color="auto"/>
              <w:bottom w:val="dashSmallGap" w:sz="4" w:space="0" w:color="auto"/>
            </w:tcBorders>
          </w:tcPr>
          <w:p w14:paraId="3B3C5F57" w14:textId="40FFF0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60%</w:t>
            </w:r>
          </w:p>
        </w:tc>
      </w:tr>
      <w:tr w:rsidR="00810DA0" w:rsidRPr="005D2DDD"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DE07AD" w:rsidRDefault="00810DA0" w:rsidP="00416FE2">
            <w:pPr>
              <w:bidi/>
              <w:jc w:val="lowKashida"/>
              <w:rPr>
                <w:rFonts w:asciiTheme="majorBidi" w:hAnsiTheme="majorBidi" w:cstheme="majorBidi"/>
              </w:rPr>
            </w:pPr>
          </w:p>
        </w:tc>
      </w:tr>
      <w:tr w:rsidR="00810DA0" w:rsidRPr="005D2DDD"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DE07AD" w:rsidRDefault="00810DA0" w:rsidP="00416FE2">
            <w:pPr>
              <w:bidi/>
              <w:jc w:val="lowKashida"/>
              <w:rPr>
                <w:rFonts w:asciiTheme="majorBidi" w:hAnsiTheme="majorBidi" w:cstheme="majorBidi"/>
              </w:rPr>
            </w:pP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0DEED348" w14:textId="61918102" w:rsidR="00013764"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الإجابة عن استفسارات الطلاب</w:t>
            </w:r>
            <w:r w:rsidR="00A75363" w:rsidRPr="00A75363">
              <w:rPr>
                <w:rFonts w:asciiTheme="majorBidi" w:hAnsiTheme="majorBidi" w:cstheme="majorBidi" w:hint="cs"/>
                <w:b/>
                <w:bCs/>
                <w:color w:val="00B0F0"/>
                <w:rtl/>
              </w:rPr>
              <w:t>.</w:t>
            </w:r>
          </w:p>
          <w:p w14:paraId="2C910437" w14:textId="78EC143C"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متابعة الطلبة المتعثرين، والعمل على تطويرهم</w:t>
            </w:r>
            <w:r w:rsidR="00A75363" w:rsidRPr="00A75363">
              <w:rPr>
                <w:rFonts w:asciiTheme="majorBidi" w:hAnsiTheme="majorBidi" w:cstheme="majorBidi" w:hint="cs"/>
                <w:b/>
                <w:bCs/>
                <w:color w:val="00B0F0"/>
                <w:rtl/>
              </w:rPr>
              <w:t>.</w:t>
            </w:r>
          </w:p>
          <w:p w14:paraId="73FC5B8E" w14:textId="53F8A58E"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تنمية مهارات الطلبة المتفوقين</w:t>
            </w:r>
            <w:r w:rsidR="00A75363" w:rsidRPr="00A75363">
              <w:rPr>
                <w:rFonts w:asciiTheme="majorBidi" w:hAnsiTheme="majorBidi" w:cstheme="majorBidi" w:hint="cs"/>
                <w:b/>
                <w:bCs/>
                <w:color w:val="00B0F0"/>
                <w:rtl/>
              </w:rPr>
              <w:t>.</w:t>
            </w:r>
          </w:p>
          <w:p w14:paraId="53013C77" w14:textId="04E42C6B" w:rsidR="00A0531D" w:rsidRPr="00A0531D" w:rsidRDefault="00A0531D" w:rsidP="00A0531D">
            <w:pPr>
              <w:pStyle w:val="af"/>
              <w:numPr>
                <w:ilvl w:val="0"/>
                <w:numId w:val="7"/>
              </w:numPr>
              <w:bidi/>
              <w:jc w:val="both"/>
              <w:rPr>
                <w:rFonts w:asciiTheme="majorBidi" w:hAnsiTheme="majorBidi" w:cstheme="majorBidi"/>
                <w:b/>
                <w:bCs/>
              </w:rPr>
            </w:pPr>
            <w:r w:rsidRPr="00A75363">
              <w:rPr>
                <w:rFonts w:asciiTheme="majorBidi" w:hAnsiTheme="majorBidi" w:cstheme="majorBidi" w:hint="cs"/>
                <w:b/>
                <w:bCs/>
                <w:color w:val="00B0F0"/>
                <w:rtl/>
              </w:rPr>
              <w:t>تعريف الطلبة بالخطة الدراسية، والمرافق الجامعية، والأنشطة الطلابية</w:t>
            </w:r>
            <w:r w:rsidR="00A75363">
              <w:rPr>
                <w:rFonts w:asciiTheme="majorBidi" w:hAnsiTheme="majorBidi" w:cstheme="majorBidi" w:hint="cs"/>
                <w:b/>
                <w:bCs/>
                <w:rtl/>
              </w:rPr>
              <w:t>.</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5F8CED04" w:rsidR="005612EC" w:rsidRPr="005D2DDD" w:rsidRDefault="00976292" w:rsidP="00032B5F">
            <w:pPr>
              <w:bidi/>
              <w:jc w:val="lowKashida"/>
              <w:rPr>
                <w:rFonts w:asciiTheme="majorBidi" w:hAnsiTheme="majorBidi" w:cstheme="majorBidi"/>
                <w:rtl/>
              </w:rPr>
            </w:pPr>
            <w:r w:rsidRPr="00976292">
              <w:rPr>
                <w:rFonts w:asciiTheme="majorBidi" w:hAnsiTheme="majorBidi"/>
                <w:rtl/>
              </w:rPr>
              <w:t>دلائل الربوبية</w:t>
            </w:r>
            <w:r w:rsidRPr="00976292">
              <w:rPr>
                <w:rFonts w:asciiTheme="majorBidi" w:hAnsiTheme="majorBidi"/>
                <w:rtl/>
              </w:rPr>
              <w:tab/>
              <w:t>د. أبو زيد مكي</w:t>
            </w:r>
            <w:r w:rsidRPr="00976292">
              <w:rPr>
                <w:rFonts w:asciiTheme="majorBidi" w:hAnsiTheme="majorBidi"/>
                <w:rtl/>
              </w:rPr>
              <w:tab/>
              <w:t>تكوين</w:t>
            </w:r>
            <w:r w:rsidRPr="00976292">
              <w:rPr>
                <w:rFonts w:asciiTheme="majorBidi" w:hAnsiTheme="majorBidi"/>
                <w:rtl/>
              </w:rPr>
              <w:tab/>
              <w:t>1438</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4C17B5E9" w14:textId="47765020" w:rsidR="005612EC" w:rsidRPr="00E115D6" w:rsidRDefault="00976292" w:rsidP="00032B5F">
            <w:pPr>
              <w:bidi/>
              <w:jc w:val="lowKashida"/>
              <w:rPr>
                <w:rFonts w:asciiTheme="majorBidi" w:hAnsiTheme="majorBidi" w:cstheme="majorBidi"/>
              </w:rPr>
            </w:pPr>
            <w:r w:rsidRPr="00976292">
              <w:rPr>
                <w:rFonts w:asciiTheme="majorBidi" w:hAnsiTheme="majorBidi"/>
                <w:rtl/>
              </w:rPr>
              <w:t>توحيد الربوبية</w:t>
            </w:r>
            <w:r w:rsidRPr="00976292">
              <w:rPr>
                <w:rFonts w:asciiTheme="majorBidi" w:hAnsiTheme="majorBidi"/>
                <w:rtl/>
              </w:rPr>
              <w:tab/>
              <w:t>د. محمد بن إبراهيم الحمد</w:t>
            </w:r>
            <w:r w:rsidRPr="00976292">
              <w:rPr>
                <w:rFonts w:asciiTheme="majorBidi" w:hAnsiTheme="majorBidi"/>
                <w:rtl/>
              </w:rPr>
              <w:tab/>
              <w:t>دار ابن خزيمة</w:t>
            </w:r>
            <w:r w:rsidRPr="00976292">
              <w:rPr>
                <w:rFonts w:asciiTheme="majorBidi" w:hAnsiTheme="majorBidi"/>
                <w:rtl/>
              </w:rPr>
              <w:tab/>
              <w:t>لا يوجد</w:t>
            </w:r>
            <w:r w:rsidR="00032B5F" w:rsidRPr="00032B5F">
              <w:rPr>
                <w:rFonts w:asciiTheme="majorBidi" w:hAnsiTheme="majorBidi"/>
                <w:rtl/>
              </w:rPr>
              <w:tab/>
            </w:r>
            <w:r w:rsidR="00032B5F" w:rsidRPr="00032B5F">
              <w:rPr>
                <w:rFonts w:asciiTheme="majorBidi" w:hAnsiTheme="majorBidi"/>
                <w:rtl/>
              </w:rPr>
              <w:tab/>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23965A45" w14:textId="77777777" w:rsidR="005612EC" w:rsidRDefault="00305991" w:rsidP="00305991">
            <w:pPr>
              <w:bidi/>
              <w:jc w:val="lowKashida"/>
              <w:rPr>
                <w:rFonts w:asciiTheme="majorBidi" w:hAnsiTheme="majorBidi" w:cstheme="majorBidi"/>
                <w:rtl/>
              </w:rPr>
            </w:pPr>
            <w:r>
              <w:rPr>
                <w:rFonts w:asciiTheme="majorBidi" w:hAnsiTheme="majorBidi" w:cstheme="majorBidi" w:hint="cs"/>
                <w:rtl/>
              </w:rPr>
              <w:t>الموقع الإلكتروني للشيخ ابن باز، الموقع الإلكتروني للعلامة ابن عثيمين</w:t>
            </w:r>
          </w:p>
          <w:p w14:paraId="1822ED46" w14:textId="3ECEDEB2" w:rsidR="00976292" w:rsidRPr="00E115D6" w:rsidRDefault="00976292" w:rsidP="00976292">
            <w:pPr>
              <w:bidi/>
              <w:jc w:val="lowKashida"/>
              <w:rPr>
                <w:rFonts w:asciiTheme="majorBidi" w:hAnsiTheme="majorBidi" w:cstheme="majorBidi"/>
              </w:rPr>
            </w:pPr>
            <w:r w:rsidRPr="00976292">
              <w:rPr>
                <w:rFonts w:asciiTheme="majorBidi" w:hAnsiTheme="majorBidi"/>
                <w:rtl/>
              </w:rPr>
              <w:t>الأدلة النقلية والعقلية على إثبات الربوبية</w:t>
            </w:r>
            <w:r w:rsidRPr="00976292">
              <w:rPr>
                <w:rFonts w:asciiTheme="majorBidi" w:hAnsiTheme="majorBidi"/>
                <w:rtl/>
              </w:rPr>
              <w:tab/>
              <w:t xml:space="preserve">شبكة </w:t>
            </w:r>
            <w:proofErr w:type="spellStart"/>
            <w:r w:rsidRPr="00976292">
              <w:rPr>
                <w:rFonts w:asciiTheme="majorBidi" w:hAnsiTheme="majorBidi"/>
                <w:rtl/>
              </w:rPr>
              <w:t>الألوكة</w:t>
            </w:r>
            <w:proofErr w:type="spellEnd"/>
            <w:r w:rsidRPr="00976292">
              <w:rPr>
                <w:rFonts w:asciiTheme="majorBidi" w:hAnsiTheme="majorBidi"/>
                <w:rtl/>
              </w:rPr>
              <w:tab/>
            </w:r>
            <w:r w:rsidRPr="00976292">
              <w:rPr>
                <w:rFonts w:asciiTheme="majorBidi" w:hAnsiTheme="majorBidi"/>
                <w:rtl/>
              </w:rPr>
              <w:tab/>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7A901D79" w:rsidR="005612EC" w:rsidRPr="00E115D6" w:rsidRDefault="00032B5F" w:rsidP="00416FE2">
            <w:pPr>
              <w:bidi/>
              <w:jc w:val="lowKashida"/>
              <w:rPr>
                <w:rFonts w:asciiTheme="majorBidi" w:hAnsiTheme="majorBidi" w:cstheme="majorBidi"/>
              </w:rPr>
            </w:pPr>
            <w:r w:rsidRPr="00032B5F">
              <w:rPr>
                <w:rFonts w:asciiTheme="majorBidi" w:hAnsiTheme="majorBidi"/>
                <w:rtl/>
              </w:rPr>
              <w:t>المكتبة الشاملة</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328AA975" w:rsidR="00DE3C6D" w:rsidRPr="00296746" w:rsidRDefault="0081449B" w:rsidP="00416FE2">
            <w:pPr>
              <w:bidi/>
              <w:jc w:val="lowKashida"/>
              <w:rPr>
                <w:rFonts w:asciiTheme="majorBidi" w:hAnsiTheme="majorBidi" w:cstheme="majorBidi"/>
              </w:rPr>
            </w:pPr>
            <w:r w:rsidRPr="00A75363">
              <w:rPr>
                <w:rFonts w:asciiTheme="majorBidi" w:hAnsiTheme="majorBidi" w:cstheme="majorBidi" w:hint="cs"/>
                <w:color w:val="00B0F0"/>
                <w:sz w:val="20"/>
                <w:szCs w:val="20"/>
                <w:rtl/>
                <w:lang w:bidi="ar-EG"/>
              </w:rPr>
              <w:t>القاعات</w:t>
            </w:r>
            <w:r w:rsidRPr="00A75363">
              <w:rPr>
                <w:rFonts w:asciiTheme="majorBidi" w:hAnsiTheme="majorBidi" w:cstheme="majorBidi"/>
                <w:color w:val="00B0F0"/>
                <w:sz w:val="20"/>
                <w:szCs w:val="20"/>
                <w:rtl/>
                <w:lang w:bidi="ar-EG"/>
              </w:rPr>
              <w:t xml:space="preserve"> الدراسية، المختبرات، قاعات العرض</w:t>
            </w:r>
            <w:r w:rsidR="00A75363">
              <w:rPr>
                <w:rFonts w:asciiTheme="majorBidi" w:hAnsiTheme="majorBidi" w:cstheme="majorBidi" w:hint="cs"/>
                <w:sz w:val="16"/>
                <w:szCs w:val="16"/>
                <w:rtl/>
                <w:lang w:bidi="ar-EG"/>
              </w:rPr>
              <w:t>.</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5F74AF69" w:rsidR="00DE3C6D" w:rsidRPr="00296746" w:rsidRDefault="0081449B" w:rsidP="00416FE2">
            <w:pPr>
              <w:bidi/>
              <w:jc w:val="lowKashida"/>
              <w:rPr>
                <w:rFonts w:asciiTheme="majorBidi" w:hAnsiTheme="majorBidi" w:cstheme="majorBidi"/>
                <w:lang w:bidi="ar-EG"/>
              </w:rPr>
            </w:pPr>
            <w:r w:rsidRPr="00A75363">
              <w:rPr>
                <w:rFonts w:asciiTheme="majorBidi" w:hAnsiTheme="majorBidi" w:cstheme="majorBidi"/>
                <w:color w:val="00B0F0"/>
                <w:sz w:val="20"/>
                <w:szCs w:val="20"/>
                <w:rtl/>
                <w:lang w:bidi="ar-EG"/>
              </w:rPr>
              <w:t>جهاز عرض البيانات، السبورة الذكية، البرمجيات</w:t>
            </w:r>
            <w:r w:rsidR="00A75363">
              <w:rPr>
                <w:rFonts w:asciiTheme="majorBidi" w:hAnsiTheme="majorBidi" w:cstheme="majorBidi" w:hint="cs"/>
                <w:rtl/>
                <w:lang w:bidi="ar-EG"/>
              </w:rPr>
              <w:t>.</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lastRenderedPageBreak/>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296746" w:rsidRDefault="00DE3C6D" w:rsidP="00416FE2">
            <w:pPr>
              <w:bidi/>
              <w:jc w:val="lowKashida"/>
              <w:rPr>
                <w:rFonts w:asciiTheme="majorBidi" w:hAnsiTheme="majorBidi" w:cstheme="majorBidi"/>
              </w:rPr>
            </w:pPr>
          </w:p>
        </w:tc>
      </w:tr>
    </w:tbl>
    <w:p w14:paraId="1D5F39BF" w14:textId="0456FE48" w:rsidR="00416FE2" w:rsidRDefault="00416FE2" w:rsidP="00416FE2">
      <w:pPr>
        <w:pStyle w:val="1"/>
        <w:rPr>
          <w:rtl/>
        </w:rPr>
      </w:pPr>
      <w:bookmarkStart w:id="29" w:name="_Toc526247391"/>
      <w:bookmarkStart w:id="30" w:name="_Toc337797"/>
    </w:p>
    <w:p w14:paraId="1865B03B" w14:textId="10267C85" w:rsidR="00416FE2" w:rsidRDefault="00416FE2" w:rsidP="00416FE2">
      <w:pPr>
        <w:bidi/>
        <w:rPr>
          <w:rtl/>
          <w:lang w:bidi="ar-EG"/>
        </w:rPr>
      </w:pPr>
    </w:p>
    <w:p w14:paraId="2F83AD8D" w14:textId="69A5BED6" w:rsidR="00416FE2" w:rsidRDefault="00416FE2" w:rsidP="00416FE2">
      <w:pPr>
        <w:bidi/>
        <w:rPr>
          <w:rtl/>
          <w:lang w:bidi="ar-EG"/>
        </w:rPr>
      </w:pPr>
    </w:p>
    <w:p w14:paraId="16970823" w14:textId="3B1FEBE0" w:rsidR="00416FE2" w:rsidRDefault="00416FE2" w:rsidP="00416FE2">
      <w:pPr>
        <w:bidi/>
        <w:rPr>
          <w:rtl/>
          <w:lang w:bidi="ar-EG"/>
        </w:rPr>
      </w:pPr>
    </w:p>
    <w:p w14:paraId="0146632A" w14:textId="2E65A88B" w:rsidR="00416FE2" w:rsidRDefault="00416FE2" w:rsidP="00416FE2">
      <w:pPr>
        <w:pStyle w:val="1"/>
        <w:rPr>
          <w:rtl/>
        </w:rPr>
      </w:pPr>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9571" w:type="dxa"/>
        <w:tblInd w:w="1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305991">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305991">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602AAAE7" w:rsidR="00C55E75" w:rsidRPr="00BC6833" w:rsidRDefault="00305991" w:rsidP="00305991">
            <w:pPr>
              <w:bidi/>
              <w:jc w:val="center"/>
              <w:rPr>
                <w:rFonts w:asciiTheme="majorBidi" w:hAnsiTheme="majorBidi" w:cstheme="majorBidi"/>
              </w:rPr>
            </w:pPr>
            <w:bookmarkStart w:id="32" w:name="_Hlk513021635"/>
            <w:r>
              <w:rPr>
                <w:rFonts w:asciiTheme="majorBidi" w:hAnsiTheme="majorBidi" w:cstheme="majorBidi" w:hint="cs"/>
                <w:rtl/>
              </w:rPr>
              <w:t>تقويم المقرر</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FBA8D74"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0778D53F"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الاستبانة</w:t>
            </w:r>
          </w:p>
        </w:tc>
      </w:tr>
      <w:tr w:rsidR="00305991" w:rsidRPr="005D2DDD" w14:paraId="7C0C879C"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61EC6B75" w:rsidR="00305991" w:rsidRPr="00BC6833" w:rsidRDefault="00305991" w:rsidP="00305991">
            <w:pPr>
              <w:bidi/>
              <w:jc w:val="center"/>
              <w:rPr>
                <w:rFonts w:asciiTheme="majorBidi" w:hAnsiTheme="majorBidi" w:cstheme="majorBidi"/>
              </w:rPr>
            </w:pPr>
            <w:r w:rsidRPr="00305991">
              <w:rPr>
                <w:rFonts w:asciiTheme="majorBidi" w:hAnsiTheme="majorBidi"/>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tcPr>
          <w:p w14:paraId="7E79CFC6" w14:textId="34CDE08B" w:rsidR="00305991" w:rsidRPr="00BC6833" w:rsidRDefault="00305991" w:rsidP="00305991">
            <w:pPr>
              <w:bidi/>
              <w:jc w:val="center"/>
              <w:rPr>
                <w:rFonts w:asciiTheme="majorBidi" w:hAnsiTheme="majorBidi" w:cstheme="majorBidi"/>
                <w:rtl/>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2224E25B" w14:textId="592BF5D5" w:rsidR="00305991" w:rsidRPr="00BC6833" w:rsidRDefault="00305991" w:rsidP="00305991">
            <w:pPr>
              <w:bidi/>
              <w:jc w:val="center"/>
              <w:rPr>
                <w:rFonts w:asciiTheme="majorBidi" w:hAnsiTheme="majorBidi" w:cstheme="majorBidi"/>
                <w:rtl/>
              </w:rPr>
            </w:pPr>
            <w:r w:rsidRPr="00226BEA">
              <w:rPr>
                <w:rtl/>
              </w:rPr>
              <w:t>الاستبانة</w:t>
            </w:r>
          </w:p>
        </w:tc>
      </w:tr>
      <w:tr w:rsidR="00305991" w:rsidRPr="005D2DDD" w14:paraId="6B733E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03967B38" w:rsidR="00305991" w:rsidRPr="00BC6833" w:rsidRDefault="00305991" w:rsidP="00305991">
            <w:pPr>
              <w:bidi/>
              <w:jc w:val="center"/>
              <w:rPr>
                <w:rFonts w:asciiTheme="majorBidi" w:hAnsiTheme="majorBidi" w:cstheme="majorBidi"/>
              </w:rPr>
            </w:pPr>
            <w:r w:rsidRPr="00305991">
              <w:rPr>
                <w:rFonts w:asciiTheme="majorBidi" w:hAnsiTheme="majorBidi"/>
                <w:rtl/>
              </w:rPr>
              <w:t>مصادر التعلم</w:t>
            </w:r>
          </w:p>
        </w:tc>
        <w:tc>
          <w:tcPr>
            <w:tcW w:w="3268" w:type="dxa"/>
            <w:tcBorders>
              <w:top w:val="dashSmallGap" w:sz="4" w:space="0" w:color="auto"/>
              <w:left w:val="single" w:sz="8" w:space="0" w:color="auto"/>
              <w:bottom w:val="dashSmallGap" w:sz="4" w:space="0" w:color="auto"/>
              <w:right w:val="single" w:sz="8" w:space="0" w:color="auto"/>
            </w:tcBorders>
          </w:tcPr>
          <w:p w14:paraId="3A9C73EA" w14:textId="30D3AFF4" w:rsidR="00305991" w:rsidRPr="00BC6833" w:rsidRDefault="00305991" w:rsidP="00305991">
            <w:pPr>
              <w:bidi/>
              <w:jc w:val="center"/>
              <w:rPr>
                <w:rFonts w:asciiTheme="majorBidi" w:hAnsiTheme="majorBidi" w:cstheme="majorBidi"/>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1F17B479" w14:textId="4411EB7F" w:rsidR="00305991" w:rsidRPr="00BC6833" w:rsidRDefault="00305991" w:rsidP="00305991">
            <w:pPr>
              <w:bidi/>
              <w:jc w:val="center"/>
              <w:rPr>
                <w:rFonts w:asciiTheme="majorBidi" w:hAnsiTheme="majorBidi" w:cstheme="majorBidi"/>
                <w:rtl/>
              </w:rPr>
            </w:pPr>
            <w:r w:rsidRPr="00226BEA">
              <w:rPr>
                <w:rtl/>
              </w:rPr>
              <w:t>الاستبانة</w:t>
            </w:r>
          </w:p>
        </w:tc>
      </w:tr>
      <w:tr w:rsidR="003D6214" w:rsidRPr="005D2DDD" w14:paraId="3EB6AB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666D4F49"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65310B18" w14:textId="70361916"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8371EF" w14:textId="18076EE6" w:rsidR="003D6214" w:rsidRPr="00BC6833" w:rsidRDefault="003D6214" w:rsidP="00416FE2">
            <w:pPr>
              <w:bidi/>
              <w:jc w:val="lowKashida"/>
              <w:rPr>
                <w:rFonts w:asciiTheme="majorBidi" w:hAnsiTheme="majorBidi" w:cstheme="majorBidi"/>
                <w:rtl/>
              </w:rPr>
            </w:pPr>
          </w:p>
        </w:tc>
      </w:tr>
      <w:tr w:rsidR="003D6214" w:rsidRPr="005D2DDD" w14:paraId="07A2746E"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0F05A9C" w14:textId="2A36511E"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1FD0BC69" w14:textId="0D08EB44"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D8C24B" w14:textId="0A878BC0" w:rsidR="003D6214" w:rsidRPr="00BC6833" w:rsidRDefault="003D6214" w:rsidP="00416FE2">
            <w:pPr>
              <w:bidi/>
              <w:jc w:val="lowKashida"/>
              <w:rPr>
                <w:rFonts w:asciiTheme="majorBidi" w:hAnsiTheme="majorBidi" w:cstheme="majorBidi"/>
                <w:rtl/>
              </w:rPr>
            </w:pPr>
          </w:p>
        </w:tc>
      </w:tr>
      <w:tr w:rsidR="003D6214" w:rsidRPr="005D2DDD" w14:paraId="1ADF20D4"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3D6214" w:rsidRPr="00BC6833" w:rsidRDefault="003D6214" w:rsidP="00416FE2">
            <w:pPr>
              <w:bidi/>
              <w:jc w:val="lowKashida"/>
              <w:rPr>
                <w:rFonts w:asciiTheme="majorBidi" w:hAnsiTheme="majorBidi" w:cstheme="majorBidi"/>
                <w:rtl/>
              </w:rPr>
            </w:pPr>
          </w:p>
        </w:tc>
      </w:tr>
      <w:tr w:rsidR="003D6214" w:rsidRPr="005D2DDD" w14:paraId="062A5DB2" w14:textId="77777777" w:rsidTr="00305991">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3D6214" w:rsidRPr="00BC6833" w:rsidRDefault="003D6214" w:rsidP="00416FE2">
            <w:pPr>
              <w:bidi/>
              <w:jc w:val="lowKashida"/>
              <w:rPr>
                <w:rFonts w:asciiTheme="majorBidi" w:hAnsiTheme="majorBidi" w:cstheme="majorBidi"/>
                <w:rtl/>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79A627F1" w14:textId="71721FEC" w:rsidR="00497B70" w:rsidRPr="001B3E69"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tbl>
      <w:tblPr>
        <w:tblStyle w:val="af0"/>
        <w:bidiVisual/>
        <w:tblW w:w="4989" w:type="pct"/>
        <w:tblInd w:w="10" w:type="dxa"/>
        <w:tblLook w:val="04A0" w:firstRow="1" w:lastRow="0" w:firstColumn="1" w:lastColumn="0" w:noHBand="0" w:noVBand="1"/>
      </w:tblPr>
      <w:tblGrid>
        <w:gridCol w:w="1836"/>
        <w:gridCol w:w="7714"/>
      </w:tblGrid>
      <w:tr w:rsidR="00015A17" w14:paraId="713C74BD" w14:textId="77777777" w:rsidTr="00015A17">
        <w:trPr>
          <w:trHeight w:val="340"/>
        </w:trPr>
        <w:tc>
          <w:tcPr>
            <w:tcW w:w="961" w:type="pct"/>
            <w:hideMark/>
          </w:tcPr>
          <w:bookmarkEnd w:id="33"/>
          <w:p w14:paraId="0BB0EA90" w14:textId="77777777" w:rsidR="00015A17" w:rsidRDefault="00015A17">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hideMark/>
          </w:tcPr>
          <w:p w14:paraId="1D236092" w14:textId="77777777" w:rsidR="00015A17" w:rsidRDefault="00015A17">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015A17" w14:paraId="0A1672A9" w14:textId="77777777" w:rsidTr="00015A17">
        <w:trPr>
          <w:trHeight w:val="340"/>
        </w:trPr>
        <w:tc>
          <w:tcPr>
            <w:tcW w:w="961" w:type="pct"/>
            <w:hideMark/>
          </w:tcPr>
          <w:p w14:paraId="37575D3D" w14:textId="77777777" w:rsidR="00015A17" w:rsidRDefault="00015A17">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hideMark/>
          </w:tcPr>
          <w:p w14:paraId="2DA0BA43" w14:textId="77777777" w:rsidR="00015A17" w:rsidRDefault="00015A17">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015A17" w14:paraId="09D8C0F9" w14:textId="77777777" w:rsidTr="00015A17">
        <w:trPr>
          <w:trHeight w:val="340"/>
        </w:trPr>
        <w:tc>
          <w:tcPr>
            <w:tcW w:w="961" w:type="pct"/>
            <w:hideMark/>
          </w:tcPr>
          <w:p w14:paraId="1A397A77" w14:textId="77777777" w:rsidR="00015A17" w:rsidRDefault="00015A17">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hideMark/>
          </w:tcPr>
          <w:p w14:paraId="2A1BDC22" w14:textId="77777777" w:rsidR="00015A17" w:rsidRDefault="00015A17">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257D4C" w14:textId="77777777" w:rsidR="00B11040" w:rsidRDefault="00B11040">
      <w:r>
        <w:separator/>
      </w:r>
    </w:p>
  </w:endnote>
  <w:endnote w:type="continuationSeparator" w:id="0">
    <w:p w14:paraId="02A7077B" w14:textId="77777777" w:rsidR="00B11040" w:rsidRDefault="00B11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9D6C8C" w:rsidRDefault="009D6C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9D6C8C" w:rsidRDefault="009D6C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9D6C8C" w:rsidRDefault="009D6C8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3C99E2F5"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427C37">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3C99E2F5"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427C37">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1ECE0" w14:textId="77777777" w:rsidR="00B11040" w:rsidRDefault="00B11040">
      <w:r>
        <w:separator/>
      </w:r>
    </w:p>
  </w:footnote>
  <w:footnote w:type="continuationSeparator" w:id="0">
    <w:p w14:paraId="2EF975AF" w14:textId="77777777" w:rsidR="00B11040" w:rsidRDefault="00B11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9D6C8C" w:rsidRPr="001F16EB" w:rsidRDefault="009D6C8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9D6C8C" w:rsidRPr="00A006BB" w:rsidRDefault="009D6C8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0B6E0A"/>
    <w:multiLevelType w:val="hybridMultilevel"/>
    <w:tmpl w:val="C8AE6716"/>
    <w:lvl w:ilvl="0" w:tplc="F014ED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4C16E8"/>
    <w:multiLevelType w:val="hybridMultilevel"/>
    <w:tmpl w:val="64162E7E"/>
    <w:lvl w:ilvl="0" w:tplc="6DF4B0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15A17"/>
    <w:rsid w:val="000202CA"/>
    <w:rsid w:val="0002115A"/>
    <w:rsid w:val="00024BAA"/>
    <w:rsid w:val="000250D2"/>
    <w:rsid w:val="00026BDF"/>
    <w:rsid w:val="00026D18"/>
    <w:rsid w:val="000274EF"/>
    <w:rsid w:val="00030182"/>
    <w:rsid w:val="00030E95"/>
    <w:rsid w:val="000328EE"/>
    <w:rsid w:val="00032921"/>
    <w:rsid w:val="00032B5F"/>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69D"/>
    <w:rsid w:val="00066A28"/>
    <w:rsid w:val="0007087E"/>
    <w:rsid w:val="00070EF9"/>
    <w:rsid w:val="000715BF"/>
    <w:rsid w:val="000717D7"/>
    <w:rsid w:val="000724DE"/>
    <w:rsid w:val="0007250A"/>
    <w:rsid w:val="00072DEA"/>
    <w:rsid w:val="00076EEC"/>
    <w:rsid w:val="0007708E"/>
    <w:rsid w:val="000772A3"/>
    <w:rsid w:val="00077F79"/>
    <w:rsid w:val="000811B3"/>
    <w:rsid w:val="00081809"/>
    <w:rsid w:val="000819F2"/>
    <w:rsid w:val="00082582"/>
    <w:rsid w:val="00086171"/>
    <w:rsid w:val="00086238"/>
    <w:rsid w:val="00087228"/>
    <w:rsid w:val="00092304"/>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0561"/>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21CA"/>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57FE"/>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5991"/>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169A"/>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27C37"/>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20BE"/>
    <w:rsid w:val="00493FC4"/>
    <w:rsid w:val="004942AF"/>
    <w:rsid w:val="004944BA"/>
    <w:rsid w:val="0049465E"/>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0180"/>
    <w:rsid w:val="00571663"/>
    <w:rsid w:val="005720CB"/>
    <w:rsid w:val="00574AC7"/>
    <w:rsid w:val="00576CE5"/>
    <w:rsid w:val="00580404"/>
    <w:rsid w:val="00581B69"/>
    <w:rsid w:val="00581E69"/>
    <w:rsid w:val="00582908"/>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CB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4F3A"/>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569E"/>
    <w:rsid w:val="0080692E"/>
    <w:rsid w:val="00806C9E"/>
    <w:rsid w:val="008077EB"/>
    <w:rsid w:val="00807FAF"/>
    <w:rsid w:val="0081042A"/>
    <w:rsid w:val="00810DA0"/>
    <w:rsid w:val="008126E3"/>
    <w:rsid w:val="00813B44"/>
    <w:rsid w:val="0081449B"/>
    <w:rsid w:val="0081562B"/>
    <w:rsid w:val="0081746D"/>
    <w:rsid w:val="00820EDA"/>
    <w:rsid w:val="00821200"/>
    <w:rsid w:val="00821449"/>
    <w:rsid w:val="00823007"/>
    <w:rsid w:val="0082318F"/>
    <w:rsid w:val="00823AD8"/>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0C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16F6"/>
    <w:rsid w:val="008D1774"/>
    <w:rsid w:val="008D2433"/>
    <w:rsid w:val="008D2B4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B26"/>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292"/>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39A8"/>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042"/>
    <w:rsid w:val="009D3A5F"/>
    <w:rsid w:val="009D4468"/>
    <w:rsid w:val="009D45C3"/>
    <w:rsid w:val="009D4733"/>
    <w:rsid w:val="009D6C8C"/>
    <w:rsid w:val="009D71AD"/>
    <w:rsid w:val="009E2A0D"/>
    <w:rsid w:val="009E491D"/>
    <w:rsid w:val="009E71D8"/>
    <w:rsid w:val="009F4CC1"/>
    <w:rsid w:val="009F5AF6"/>
    <w:rsid w:val="009F681F"/>
    <w:rsid w:val="009F6A96"/>
    <w:rsid w:val="009F71BF"/>
    <w:rsid w:val="009F73DE"/>
    <w:rsid w:val="00A006BB"/>
    <w:rsid w:val="00A0179F"/>
    <w:rsid w:val="00A02D0B"/>
    <w:rsid w:val="00A04DCF"/>
    <w:rsid w:val="00A0531D"/>
    <w:rsid w:val="00A07438"/>
    <w:rsid w:val="00A109DF"/>
    <w:rsid w:val="00A113B8"/>
    <w:rsid w:val="00A12A18"/>
    <w:rsid w:val="00A13A58"/>
    <w:rsid w:val="00A20A6A"/>
    <w:rsid w:val="00A21353"/>
    <w:rsid w:val="00A21F63"/>
    <w:rsid w:val="00A22F43"/>
    <w:rsid w:val="00A23010"/>
    <w:rsid w:val="00A27640"/>
    <w:rsid w:val="00A31452"/>
    <w:rsid w:val="00A323FF"/>
    <w:rsid w:val="00A33A93"/>
    <w:rsid w:val="00A3606A"/>
    <w:rsid w:val="00A360CF"/>
    <w:rsid w:val="00A37EAB"/>
    <w:rsid w:val="00A405A7"/>
    <w:rsid w:val="00A40D31"/>
    <w:rsid w:val="00A41F10"/>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75363"/>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040"/>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4A1"/>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29C2"/>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5754"/>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1459"/>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178"/>
    <w:rsid w:val="00DC4EF8"/>
    <w:rsid w:val="00DC5958"/>
    <w:rsid w:val="00DC5EA1"/>
    <w:rsid w:val="00DD2639"/>
    <w:rsid w:val="00DD309D"/>
    <w:rsid w:val="00DD3A5D"/>
    <w:rsid w:val="00DD4633"/>
    <w:rsid w:val="00DD6E7C"/>
    <w:rsid w:val="00DE0671"/>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0C72"/>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3E91"/>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43604"/>
    <w:rsid w:val="00F51D1F"/>
    <w:rsid w:val="00F53730"/>
    <w:rsid w:val="00F551BB"/>
    <w:rsid w:val="00F55854"/>
    <w:rsid w:val="00F5679E"/>
    <w:rsid w:val="00F60C97"/>
    <w:rsid w:val="00F60D71"/>
    <w:rsid w:val="00F60EFF"/>
    <w:rsid w:val="00F6164B"/>
    <w:rsid w:val="00F61A06"/>
    <w:rsid w:val="00F61D4E"/>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565B"/>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7441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AB35C60C-3FFA-4E2D-B178-A520FBAC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994</Words>
  <Characters>5669</Characters>
  <Application>Microsoft Office Word</Application>
  <DocSecurity>0</DocSecurity>
  <Lines>47</Lines>
  <Paragraphs>13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6650</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12</cp:revision>
  <cp:lastPrinted>2019-02-14T08:13:00Z</cp:lastPrinted>
  <dcterms:created xsi:type="dcterms:W3CDTF">2019-11-18T04:48:00Z</dcterms:created>
  <dcterms:modified xsi:type="dcterms:W3CDTF">2020-02-25T16:36:00Z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